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B2C9" w14:textId="0E6A4EDF" w:rsidR="00A81F5E" w:rsidRDefault="00A81430" w:rsidP="00F509DA">
      <w:pPr>
        <w:pStyle w:val="BodyText"/>
        <w:spacing w:after="0"/>
        <w:jc w:val="center"/>
      </w:pPr>
      <w:r w:rsidRPr="004000E8">
        <w:t xml:space="preserve">How Do I Serve the </w:t>
      </w:r>
      <w:r w:rsidR="00671B37">
        <w:t>Restrained Person</w:t>
      </w:r>
      <w:r w:rsidRPr="004000E8">
        <w:t xml:space="preserve"> with my Petition for a Protection Order?</w:t>
      </w:r>
    </w:p>
    <w:p w14:paraId="63FC3F8A" w14:textId="05DC85EB" w:rsidR="005437C9" w:rsidRPr="005437C9" w:rsidRDefault="3B500DFF" w:rsidP="00F509DA">
      <w:pPr>
        <w:spacing w:after="0"/>
        <w:rPr>
          <w:b/>
          <w:bCs/>
        </w:rPr>
      </w:pPr>
      <w:bookmarkStart w:id="0" w:name="_Hlk74739127"/>
      <w:r w:rsidRPr="3B500DFF">
        <w:rPr>
          <w:b/>
          <w:bCs/>
        </w:rPr>
        <w:t>What is “proof of service” and why does it matter?</w:t>
      </w:r>
    </w:p>
    <w:p w14:paraId="0A6C11DD" w14:textId="40836208" w:rsidR="008513E9" w:rsidRPr="008A772D" w:rsidRDefault="3B500DFF" w:rsidP="00F509DA">
      <w:pPr>
        <w:spacing w:after="0"/>
      </w:pPr>
      <w:r>
        <w:t>Service is the act of giving legal papers to someone. Service is how the other party formally learns about the case and lets the court know they can begin making decisions that affect that person (this is called personal jurisdiction).</w:t>
      </w:r>
    </w:p>
    <w:p w14:paraId="5F1E8EF0" w14:textId="0F776776" w:rsidR="005437C9" w:rsidRDefault="3B500DFF" w:rsidP="00F509DA">
      <w:pPr>
        <w:spacing w:after="0"/>
      </w:pPr>
      <w:r>
        <w:t xml:space="preserve">The law requires that all parties have a fair chance to go to their hearings and to receive all evidence that the court sees. The restrained person must be served with a petition and notice of the hearing (usually contained in the temporary order). </w:t>
      </w:r>
      <w:r w:rsidRPr="3B500DFF">
        <w:rPr>
          <w:b/>
          <w:bCs/>
        </w:rPr>
        <w:t>If the restrained person</w:t>
      </w:r>
      <w:r>
        <w:t xml:space="preserve"> </w:t>
      </w:r>
      <w:r w:rsidRPr="3B500DFF">
        <w:rPr>
          <w:b/>
          <w:bCs/>
        </w:rPr>
        <w:t xml:space="preserve">is not served correctly, the court cannot decide the case until </w:t>
      </w:r>
      <w:r w:rsidR="000600D1">
        <w:rPr>
          <w:b/>
          <w:bCs/>
        </w:rPr>
        <w:t xml:space="preserve">they are </w:t>
      </w:r>
      <w:r w:rsidRPr="3B500DFF">
        <w:rPr>
          <w:b/>
          <w:bCs/>
        </w:rPr>
        <w:t>served correctly.</w:t>
      </w:r>
      <w:r>
        <w:t xml:space="preserve"> Also, a protection order cannot be enforced unless the restrained person knows about it. You must prove that the restrained person was properly given the petition, notice of hearing, temporary order, and </w:t>
      </w:r>
      <w:r w:rsidRPr="00F509DA">
        <w:rPr>
          <w:i/>
        </w:rPr>
        <w:t>Order to Surrender and Prohibit Weapons</w:t>
      </w:r>
      <w:r>
        <w:t xml:space="preserve">, </w:t>
      </w:r>
      <w:r w:rsidR="00231F19">
        <w:t>i</w:t>
      </w:r>
      <w:r>
        <w:t>f applicable</w:t>
      </w:r>
      <w:r w:rsidR="00231F19">
        <w:t>,</w:t>
      </w:r>
      <w:r>
        <w:t xml:space="preserve"> </w:t>
      </w:r>
      <w:r w:rsidR="005437C9">
        <w:t>an</w:t>
      </w:r>
      <w:r>
        <w:t>d all evidence that you want the court to review. If you don’t, your case can be delayed or even dismissed.</w:t>
      </w:r>
    </w:p>
    <w:p w14:paraId="5ACBC866" w14:textId="2DF8BCD1" w:rsidR="008826EA" w:rsidRDefault="3B500DFF" w:rsidP="00F509DA">
      <w:pPr>
        <w:spacing w:after="0"/>
      </w:pPr>
      <w:r>
        <w:t>After the restrained person is served the petition and temporary order(s), either party may file more evidence they want the court to consider. All parties have a right to see what the other party gave to the court. It is usually okay to serve this additional evidence by electronic or mail service.</w:t>
      </w:r>
    </w:p>
    <w:p w14:paraId="07767061" w14:textId="35B1A06A" w:rsidR="005437C9" w:rsidRDefault="00B51E82" w:rsidP="00F509DA">
      <w:pPr>
        <w:spacing w:after="0"/>
        <w:ind w:left="360"/>
      </w:pPr>
      <w:r>
        <w:rPr>
          <w:b/>
          <w:bCs/>
        </w:rPr>
        <w:t>Deadline</w:t>
      </w:r>
      <w:r w:rsidR="00F24E9E">
        <w:rPr>
          <w:b/>
          <w:bCs/>
        </w:rPr>
        <w:t>!</w:t>
      </w:r>
      <w:r w:rsidR="00FD3E97">
        <w:t xml:space="preserve"> </w:t>
      </w:r>
      <w:r w:rsidR="00386727">
        <w:t>P</w:t>
      </w:r>
      <w:r w:rsidR="00A83557">
        <w:t xml:space="preserve">rotection orders must be served at least 5 </w:t>
      </w:r>
      <w:r w:rsidR="00FD3E97">
        <w:t xml:space="preserve">court days before the hearing. </w:t>
      </w:r>
      <w:r w:rsidR="00522597">
        <w:t xml:space="preserve">For example, if your hearing is on a Friday and there are no holidays, </w:t>
      </w:r>
      <w:r w:rsidR="00CF6E92">
        <w:t xml:space="preserve">papers must be served by Friday the week before. Weekends and holidays do </w:t>
      </w:r>
      <w:r w:rsidR="00CF6E92" w:rsidRPr="00627438">
        <w:rPr>
          <w:b/>
          <w:bCs/>
        </w:rPr>
        <w:t>not</w:t>
      </w:r>
      <w:r w:rsidR="00CF6E92">
        <w:t xml:space="preserve"> count towards the 5 days. </w:t>
      </w:r>
      <w:r w:rsidR="00F24E9E">
        <w:t xml:space="preserve">Check with your court clerk </w:t>
      </w:r>
      <w:r w:rsidR="00CF6E92">
        <w:t xml:space="preserve">for </w:t>
      </w:r>
      <w:r w:rsidR="00F24E9E">
        <w:t>more information on deadlines.</w:t>
      </w:r>
    </w:p>
    <w:p w14:paraId="5FAA5078" w14:textId="7A63DA65" w:rsidR="005437C9" w:rsidRPr="005437C9" w:rsidRDefault="00CF6E92" w:rsidP="00F509DA">
      <w:pPr>
        <w:spacing w:after="0"/>
        <w:rPr>
          <w:b/>
          <w:bCs/>
        </w:rPr>
      </w:pPr>
      <w:r>
        <w:rPr>
          <w:b/>
          <w:bCs/>
        </w:rPr>
        <w:t xml:space="preserve">What </w:t>
      </w:r>
      <w:r w:rsidR="005437C9">
        <w:rPr>
          <w:b/>
          <w:bCs/>
        </w:rPr>
        <w:t>form</w:t>
      </w:r>
      <w:r>
        <w:rPr>
          <w:b/>
          <w:bCs/>
        </w:rPr>
        <w:t xml:space="preserve"> do I use</w:t>
      </w:r>
      <w:r w:rsidR="005437C9">
        <w:rPr>
          <w:b/>
          <w:bCs/>
        </w:rPr>
        <w:t>?</w:t>
      </w:r>
    </w:p>
    <w:p w14:paraId="33905A8D" w14:textId="77777777" w:rsidR="00D27301" w:rsidRDefault="005437C9" w:rsidP="00F509DA">
      <w:pPr>
        <w:spacing w:after="0"/>
        <w:outlineLvl w:val="9"/>
      </w:pPr>
      <w:r>
        <w:t>The form is called “</w:t>
      </w:r>
      <w:r w:rsidRPr="00F509DA">
        <w:rPr>
          <w:i/>
        </w:rPr>
        <w:t>Proof of Service.</w:t>
      </w:r>
      <w:r>
        <w:t>”</w:t>
      </w:r>
      <w:r w:rsidR="00FD3E97">
        <w:t xml:space="preserve"> </w:t>
      </w:r>
      <w:r>
        <w:t xml:space="preserve">This form can be used for all protection order cases except for </w:t>
      </w:r>
      <w:r w:rsidRPr="00F509DA">
        <w:t>Extreme Risk Protection Orders</w:t>
      </w:r>
      <w:r w:rsidR="00FD3E97">
        <w:t xml:space="preserve">. </w:t>
      </w:r>
      <w:r>
        <w:t xml:space="preserve">You can find </w:t>
      </w:r>
      <w:r w:rsidR="00F24E9E">
        <w:t xml:space="preserve">the </w:t>
      </w:r>
      <w:r w:rsidR="00CE4614" w:rsidRPr="00F509DA">
        <w:rPr>
          <w:i/>
        </w:rPr>
        <w:t>Proof of Service</w:t>
      </w:r>
      <w:r w:rsidR="00CE4614">
        <w:t xml:space="preserve"> </w:t>
      </w:r>
      <w:r w:rsidR="00F24E9E">
        <w:t>form</w:t>
      </w:r>
      <w:r>
        <w:t xml:space="preserve"> on the Washington Court Forms website here:</w:t>
      </w:r>
      <w:r w:rsidR="007F3E2E">
        <w:t xml:space="preserve"> </w:t>
      </w:r>
      <w:hyperlink r:id="rId8" w:history="1">
        <w:r w:rsidR="00043E4E" w:rsidRPr="00350DA6">
          <w:rPr>
            <w:rStyle w:val="Hyperlink"/>
          </w:rPr>
          <w:t>http://www.courts.wa.gov/forms/</w:t>
        </w:r>
      </w:hyperlink>
      <w:r>
        <w:t>.</w:t>
      </w:r>
      <w:r w:rsidR="00FD3E97">
        <w:t xml:space="preserve"> </w:t>
      </w:r>
      <w:r>
        <w:t>You can also search the internet for the form title, “</w:t>
      </w:r>
      <w:r w:rsidR="0047569A">
        <w:t>PO 004</w:t>
      </w:r>
      <w:r w:rsidR="00A00BCA">
        <w:t xml:space="preserve"> Proof of Service</w:t>
      </w:r>
      <w:r w:rsidRPr="0047569A">
        <w:t>,”</w:t>
      </w:r>
      <w:r>
        <w:t xml:space="preserve"> or ask the court clerk for help.</w:t>
      </w:r>
    </w:p>
    <w:bookmarkEnd w:id="0"/>
    <w:p w14:paraId="2B6C1397" w14:textId="4C54FEA7" w:rsidR="005437C9" w:rsidRPr="005437C9" w:rsidRDefault="005437C9" w:rsidP="00F509DA">
      <w:pPr>
        <w:spacing w:after="0"/>
      </w:pPr>
      <w:r>
        <w:rPr>
          <w:b/>
          <w:bCs/>
        </w:rPr>
        <w:t>Who fills out the form?</w:t>
      </w:r>
    </w:p>
    <w:p w14:paraId="61BF1B40" w14:textId="3A705ED0" w:rsidR="00D27301" w:rsidRDefault="00286138" w:rsidP="00F509DA">
      <w:pPr>
        <w:spacing w:after="0"/>
        <w:outlineLvl w:val="9"/>
      </w:pPr>
      <w:r w:rsidRPr="005437C9">
        <w:rPr>
          <w:iCs/>
        </w:rPr>
        <w:t xml:space="preserve">The person </w:t>
      </w:r>
      <w:r w:rsidR="005437C9">
        <w:rPr>
          <w:iCs/>
        </w:rPr>
        <w:t>who served</w:t>
      </w:r>
      <w:r w:rsidRPr="005437C9">
        <w:rPr>
          <w:iCs/>
        </w:rPr>
        <w:t xml:space="preserve"> the </w:t>
      </w:r>
      <w:r w:rsidR="000262A9">
        <w:rPr>
          <w:iCs/>
        </w:rPr>
        <w:t>legal papers</w:t>
      </w:r>
      <w:r w:rsidRPr="005437C9">
        <w:rPr>
          <w:iCs/>
        </w:rPr>
        <w:t xml:space="preserve"> </w:t>
      </w:r>
      <w:r w:rsidR="000262A9">
        <w:rPr>
          <w:iCs/>
        </w:rPr>
        <w:t xml:space="preserve">(the server) </w:t>
      </w:r>
      <w:r w:rsidR="005437C9" w:rsidRPr="005437C9">
        <w:rPr>
          <w:iCs/>
        </w:rPr>
        <w:t>must</w:t>
      </w:r>
      <w:r w:rsidRPr="005437C9">
        <w:rPr>
          <w:iCs/>
        </w:rPr>
        <w:t xml:space="preserve"> complete th</w:t>
      </w:r>
      <w:r w:rsidR="00A7146D">
        <w:rPr>
          <w:iCs/>
        </w:rPr>
        <w:t xml:space="preserve">e </w:t>
      </w:r>
      <w:r w:rsidR="00A7146D" w:rsidRPr="00F509DA">
        <w:rPr>
          <w:i/>
          <w:iCs/>
        </w:rPr>
        <w:t>Proof of Service</w:t>
      </w:r>
      <w:r w:rsidRPr="005437C9">
        <w:rPr>
          <w:iCs/>
        </w:rPr>
        <w:t xml:space="preserve"> form.</w:t>
      </w:r>
      <w:r w:rsidR="005C34F4">
        <w:t xml:space="preserve"> </w:t>
      </w:r>
      <w:r w:rsidR="00593547">
        <w:t>T</w:t>
      </w:r>
      <w:r w:rsidR="008513E9">
        <w:t>he person who started the case</w:t>
      </w:r>
      <w:r w:rsidR="00593547">
        <w:t xml:space="preserve"> (the petitioner</w:t>
      </w:r>
      <w:r w:rsidR="008513E9">
        <w:t xml:space="preserve">) cannot serve the petition and temporary order on the </w:t>
      </w:r>
      <w:r w:rsidR="00671B37">
        <w:t>restrained person</w:t>
      </w:r>
      <w:r w:rsidR="008513E9">
        <w:t>.</w:t>
      </w:r>
      <w:r w:rsidR="005C34F4">
        <w:t xml:space="preserve"> </w:t>
      </w:r>
      <w:r w:rsidR="003D2205" w:rsidDel="00736C83">
        <w:t>The server must be over the age of 18</w:t>
      </w:r>
      <w:r w:rsidR="003D2205" w:rsidRPr="008A772D" w:rsidDel="00736C83">
        <w:t>.</w:t>
      </w:r>
      <w:r w:rsidR="005C34F4" w:rsidDel="00736C83">
        <w:t xml:space="preserve"> </w:t>
      </w:r>
      <w:r w:rsidR="00E12247" w:rsidRPr="008A772D">
        <w:t xml:space="preserve">The server may </w:t>
      </w:r>
      <w:r w:rsidR="007E047E" w:rsidRPr="008A772D">
        <w:t xml:space="preserve">be </w:t>
      </w:r>
      <w:r w:rsidR="008513E9">
        <w:t xml:space="preserve">a police officer, Sheriff’s deputy, other law enforcement officer, </w:t>
      </w:r>
      <w:r w:rsidR="007E047E" w:rsidRPr="008A772D">
        <w:t>professional service provider</w:t>
      </w:r>
      <w:r w:rsidR="008513E9">
        <w:t>, or an</w:t>
      </w:r>
      <w:r w:rsidR="00F24E9E">
        <w:t>y</w:t>
      </w:r>
      <w:r w:rsidR="008513E9">
        <w:t xml:space="preserve"> adult who</w:t>
      </w:r>
      <w:r w:rsidR="00736C83">
        <w:t>m</w:t>
      </w:r>
      <w:r w:rsidR="008513E9">
        <w:t xml:space="preserve"> you trust to do it right and fill out the proof of service.</w:t>
      </w:r>
    </w:p>
    <w:p w14:paraId="051B26FB" w14:textId="030927B6" w:rsidR="008513E9" w:rsidRDefault="008513E9" w:rsidP="00F509DA">
      <w:pPr>
        <w:spacing w:after="0"/>
      </w:pPr>
      <w:r>
        <w:rPr>
          <w:b/>
          <w:bCs/>
        </w:rPr>
        <w:t xml:space="preserve">What are the different ways to serve </w:t>
      </w:r>
      <w:r w:rsidR="000262A9">
        <w:rPr>
          <w:b/>
          <w:bCs/>
        </w:rPr>
        <w:t xml:space="preserve">legal </w:t>
      </w:r>
      <w:r>
        <w:rPr>
          <w:b/>
          <w:bCs/>
        </w:rPr>
        <w:t>paper</w:t>
      </w:r>
      <w:r w:rsidR="000262A9">
        <w:rPr>
          <w:b/>
          <w:bCs/>
        </w:rPr>
        <w:t>s</w:t>
      </w:r>
      <w:r>
        <w:rPr>
          <w:b/>
          <w:bCs/>
        </w:rPr>
        <w:t>?</w:t>
      </w:r>
    </w:p>
    <w:p w14:paraId="7A8DBB86" w14:textId="65BC755B" w:rsidR="008513E9" w:rsidRPr="008513E9" w:rsidRDefault="3B500DFF" w:rsidP="00F509DA">
      <w:pPr>
        <w:tabs>
          <w:tab w:val="left" w:pos="1440"/>
        </w:tabs>
        <w:spacing w:after="0"/>
        <w:ind w:left="720" w:hanging="360"/>
      </w:pPr>
      <w:r w:rsidRPr="00F509DA">
        <w:rPr>
          <w:b/>
        </w:rPr>
        <w:t>1.</w:t>
      </w:r>
      <w:r w:rsidR="008513E9">
        <w:tab/>
      </w:r>
      <w:r w:rsidRPr="3B500DFF">
        <w:rPr>
          <w:b/>
          <w:bCs/>
        </w:rPr>
        <w:t xml:space="preserve">Personal </w:t>
      </w:r>
      <w:r w:rsidR="00231F19">
        <w:rPr>
          <w:b/>
          <w:bCs/>
        </w:rPr>
        <w:t>S</w:t>
      </w:r>
      <w:r w:rsidRPr="3B500DFF">
        <w:rPr>
          <w:b/>
          <w:bCs/>
        </w:rPr>
        <w:t>ervice</w:t>
      </w:r>
      <w:r>
        <w:t xml:space="preserve"> – The server hands the legal papers directly (in-person) to the person being served. This is the best kind of service and should be done whenever possible for the petition and temporary order(s).</w:t>
      </w:r>
    </w:p>
    <w:p w14:paraId="75233D6A" w14:textId="09EF1521" w:rsidR="008513E9" w:rsidRDefault="008513E9" w:rsidP="00F509DA">
      <w:pPr>
        <w:spacing w:after="0"/>
        <w:ind w:left="720" w:hanging="360"/>
      </w:pPr>
      <w:r w:rsidRPr="00F509DA">
        <w:rPr>
          <w:b/>
        </w:rPr>
        <w:t>2.</w:t>
      </w:r>
      <w:r w:rsidR="00214261">
        <w:tab/>
      </w:r>
      <w:r w:rsidR="000262A9" w:rsidRPr="00627438">
        <w:rPr>
          <w:b/>
          <w:bCs/>
        </w:rPr>
        <w:t xml:space="preserve">Electronic </w:t>
      </w:r>
      <w:r w:rsidR="00231F19">
        <w:rPr>
          <w:b/>
          <w:bCs/>
        </w:rPr>
        <w:t>S</w:t>
      </w:r>
      <w:r w:rsidR="000262A9" w:rsidRPr="00627438">
        <w:rPr>
          <w:b/>
          <w:bCs/>
        </w:rPr>
        <w:t>ervice</w:t>
      </w:r>
      <w:r w:rsidR="000262A9">
        <w:t xml:space="preserve"> </w:t>
      </w:r>
      <w:r w:rsidR="00C31C20">
        <w:t xml:space="preserve">– The server sends </w:t>
      </w:r>
      <w:r w:rsidR="000262A9">
        <w:t xml:space="preserve">the legal papers by email, text, social media, or other technology. </w:t>
      </w:r>
      <w:r w:rsidR="00555A37">
        <w:t xml:space="preserve">Electronic service can be okay. </w:t>
      </w:r>
      <w:r>
        <w:t xml:space="preserve">However, </w:t>
      </w:r>
      <w:r w:rsidRPr="008513E9">
        <w:rPr>
          <w:b/>
          <w:bCs/>
        </w:rPr>
        <w:t>do</w:t>
      </w:r>
      <w:r w:rsidR="002C2B86" w:rsidRPr="008513E9">
        <w:rPr>
          <w:b/>
          <w:bCs/>
        </w:rPr>
        <w:t xml:space="preserve"> not</w:t>
      </w:r>
      <w:r w:rsidR="002C2B86" w:rsidRPr="008A772D">
        <w:t xml:space="preserve"> use electronic service </w:t>
      </w:r>
      <w:r w:rsidR="008826EA">
        <w:t>for a petition and temporary order if</w:t>
      </w:r>
      <w:r w:rsidR="00C31C20">
        <w:t xml:space="preserve"> any of these are true</w:t>
      </w:r>
      <w:r>
        <w:t>:</w:t>
      </w:r>
    </w:p>
    <w:p w14:paraId="64A226FD" w14:textId="0B07A0DB" w:rsidR="008513E9" w:rsidRDefault="008513E9" w:rsidP="00F509DA">
      <w:pPr>
        <w:pStyle w:val="ListParagraph"/>
        <w:numPr>
          <w:ilvl w:val="0"/>
          <w:numId w:val="13"/>
        </w:numPr>
        <w:spacing w:after="0"/>
        <w:ind w:left="1080"/>
        <w:contextualSpacing w:val="0"/>
        <w:outlineLvl w:val="9"/>
      </w:pPr>
      <w:r>
        <w:t xml:space="preserve">the </w:t>
      </w:r>
      <w:r w:rsidR="00671B37">
        <w:t xml:space="preserve">restrained person </w:t>
      </w:r>
      <w:r>
        <w:t>is in jail or prison</w:t>
      </w:r>
    </w:p>
    <w:p w14:paraId="4910F722" w14:textId="3EB2AE7A" w:rsidR="002C2B86" w:rsidRPr="008A772D" w:rsidRDefault="008513E9" w:rsidP="00F509DA">
      <w:pPr>
        <w:pStyle w:val="ListParagraph"/>
        <w:numPr>
          <w:ilvl w:val="0"/>
          <w:numId w:val="13"/>
        </w:numPr>
        <w:spacing w:after="0"/>
        <w:ind w:left="1080"/>
        <w:contextualSpacing w:val="0"/>
        <w:outlineLvl w:val="9"/>
      </w:pPr>
      <w:r>
        <w:t xml:space="preserve">the court ordered the </w:t>
      </w:r>
      <w:r w:rsidR="00671B37">
        <w:t xml:space="preserve">restrained person </w:t>
      </w:r>
      <w:r>
        <w:t xml:space="preserve">to </w:t>
      </w:r>
      <w:r w:rsidR="00232AAD" w:rsidRPr="008A772D">
        <w:t>surrender firearms</w:t>
      </w:r>
    </w:p>
    <w:p w14:paraId="2AE5BB81" w14:textId="67DC4BA5" w:rsidR="002C2B86" w:rsidRPr="008A772D" w:rsidRDefault="008513E9" w:rsidP="00F509DA">
      <w:pPr>
        <w:pStyle w:val="ListParagraph"/>
        <w:numPr>
          <w:ilvl w:val="0"/>
          <w:numId w:val="13"/>
        </w:numPr>
        <w:spacing w:after="0"/>
        <w:ind w:left="1080"/>
        <w:contextualSpacing w:val="0"/>
        <w:outlineLvl w:val="9"/>
      </w:pPr>
      <w:r>
        <w:t xml:space="preserve">the court ordered </w:t>
      </w:r>
      <w:r w:rsidR="00232AAD" w:rsidRPr="008A772D">
        <w:t xml:space="preserve">transfer </w:t>
      </w:r>
      <w:r w:rsidR="00C91F6B" w:rsidRPr="008A772D">
        <w:t xml:space="preserve">of child </w:t>
      </w:r>
      <w:r w:rsidR="00232AAD" w:rsidRPr="008A772D">
        <w:t>custody</w:t>
      </w:r>
    </w:p>
    <w:p w14:paraId="276E52B6" w14:textId="3E2133AE" w:rsidR="005B2D6F" w:rsidRPr="007F3583" w:rsidRDefault="3B500DFF" w:rsidP="00F509DA">
      <w:pPr>
        <w:pStyle w:val="ListParagraph"/>
        <w:numPr>
          <w:ilvl w:val="0"/>
          <w:numId w:val="13"/>
        </w:numPr>
        <w:spacing w:after="0"/>
        <w:ind w:left="1080"/>
        <w:contextualSpacing w:val="0"/>
      </w:pPr>
      <w:r>
        <w:lastRenderedPageBreak/>
        <w:t>the court ordered the restrained person to leave the residence that they share with the protected person</w:t>
      </w:r>
    </w:p>
    <w:p w14:paraId="7F5EBADA" w14:textId="1AC86C43" w:rsidR="008513E9" w:rsidRPr="007F3583" w:rsidRDefault="00CE4EF8" w:rsidP="00F509DA">
      <w:pPr>
        <w:pStyle w:val="ListParagraph"/>
        <w:numPr>
          <w:ilvl w:val="0"/>
          <w:numId w:val="13"/>
        </w:numPr>
        <w:spacing w:after="0"/>
        <w:ind w:left="1080"/>
        <w:contextualSpacing w:val="0"/>
        <w:outlineLvl w:val="9"/>
      </w:pPr>
      <w:r w:rsidRPr="007F3583">
        <w:t>the petition</w:t>
      </w:r>
      <w:r w:rsidR="005B2D6F" w:rsidRPr="007F3583">
        <w:t xml:space="preserve"> for a vulnerable adult protection order is filed by someone other than the vulnerable adult</w:t>
      </w:r>
    </w:p>
    <w:p w14:paraId="0B110F7E" w14:textId="77777777" w:rsidR="00231F19" w:rsidRDefault="3B500DFF" w:rsidP="00B1517E">
      <w:pPr>
        <w:spacing w:after="0"/>
        <w:ind w:left="720"/>
      </w:pPr>
      <w:r>
        <w:t>For cases involving a restrained person who is in jail or prison, the surrender of firearms, the transfer of child custody or that requires the restrained person to leave the shared residence, only law enforcement can personally serve the petition and temporary order.</w:t>
      </w:r>
    </w:p>
    <w:p w14:paraId="01A3CE35" w14:textId="64FD3F73" w:rsidR="00C74688" w:rsidRDefault="3B500DFF" w:rsidP="004006BB">
      <w:pPr>
        <w:spacing w:after="0"/>
        <w:ind w:left="720"/>
      </w:pPr>
      <w:r>
        <w:t xml:space="preserve">For cases involving a petition for a vulnerable adult protection order that is filed by someone other than the vulnerable adult, the petitioner can choose to have someone else serve the petition, temporary order, and notice to the restrained person. The court must allow electronic service in these cases after </w:t>
      </w:r>
      <w:r w:rsidR="00231F19">
        <w:t>2</w:t>
      </w:r>
      <w:r>
        <w:t xml:space="preserve"> unsuccessful attempts at personal service.</w:t>
      </w:r>
    </w:p>
    <w:p w14:paraId="157D7699" w14:textId="043508EB" w:rsidR="008513E9" w:rsidRPr="00DB690B" w:rsidRDefault="008826EA" w:rsidP="004006BB">
      <w:pPr>
        <w:spacing w:after="0"/>
        <w:ind w:left="720"/>
        <w:outlineLvl w:val="9"/>
      </w:pPr>
      <w:r>
        <w:t xml:space="preserve">After the petition and temporary order are served, you may be able to use electronic service for any additional </w:t>
      </w:r>
      <w:r w:rsidR="00414C4C">
        <w:t>evidence that yo</w:t>
      </w:r>
      <w:r>
        <w:t>u want the court to review.</w:t>
      </w:r>
      <w:r w:rsidR="005C34F4">
        <w:t xml:space="preserve"> </w:t>
      </w:r>
      <w:r w:rsidR="00232AAD" w:rsidRPr="008A772D">
        <w:rPr>
          <w:bCs/>
        </w:rPr>
        <w:t xml:space="preserve">If </w:t>
      </w:r>
      <w:r w:rsidR="008E4E63" w:rsidRPr="008A772D">
        <w:rPr>
          <w:bCs/>
        </w:rPr>
        <w:t xml:space="preserve">you are </w:t>
      </w:r>
      <w:r w:rsidR="008E4E63" w:rsidRPr="00414C4C">
        <w:rPr>
          <w:bCs/>
        </w:rPr>
        <w:t>not</w:t>
      </w:r>
      <w:r w:rsidR="008E4E63" w:rsidRPr="008A772D">
        <w:rPr>
          <w:bCs/>
        </w:rPr>
        <w:t xml:space="preserve"> </w:t>
      </w:r>
      <w:r w:rsidR="00232AAD" w:rsidRPr="008A772D">
        <w:rPr>
          <w:bCs/>
        </w:rPr>
        <w:t xml:space="preserve">sure if electronic service is </w:t>
      </w:r>
      <w:r w:rsidR="008E4E63" w:rsidRPr="008A772D">
        <w:rPr>
          <w:bCs/>
        </w:rPr>
        <w:t xml:space="preserve">allowed </w:t>
      </w:r>
      <w:r w:rsidR="00232AAD" w:rsidRPr="008A772D">
        <w:rPr>
          <w:bCs/>
        </w:rPr>
        <w:t xml:space="preserve">in </w:t>
      </w:r>
      <w:r w:rsidR="004C45CC" w:rsidRPr="008A772D">
        <w:rPr>
          <w:bCs/>
        </w:rPr>
        <w:t xml:space="preserve">this </w:t>
      </w:r>
      <w:r w:rsidR="00232AAD" w:rsidRPr="008A772D">
        <w:rPr>
          <w:bCs/>
        </w:rPr>
        <w:t>case,</w:t>
      </w:r>
      <w:r w:rsidR="00232AAD" w:rsidRPr="00DB690B">
        <w:t xml:space="preserve"> </w:t>
      </w:r>
      <w:r w:rsidR="00232AAD" w:rsidRPr="008513E9">
        <w:rPr>
          <w:bCs/>
        </w:rPr>
        <w:t>use personal service.</w:t>
      </w:r>
    </w:p>
    <w:p w14:paraId="7F082691" w14:textId="2273C2C6" w:rsidR="00CC2889" w:rsidRDefault="008513E9" w:rsidP="004006BB">
      <w:pPr>
        <w:spacing w:after="0"/>
        <w:ind w:left="720" w:hanging="360"/>
        <w:rPr>
          <w:bCs/>
        </w:rPr>
      </w:pPr>
      <w:r w:rsidRPr="004006BB">
        <w:rPr>
          <w:b/>
          <w:bCs/>
        </w:rPr>
        <w:t>3.</w:t>
      </w:r>
      <w:r w:rsidR="00D1419E">
        <w:rPr>
          <w:bCs/>
        </w:rPr>
        <w:tab/>
      </w:r>
      <w:r w:rsidRPr="00627438">
        <w:rPr>
          <w:b/>
        </w:rPr>
        <w:t xml:space="preserve">Service </w:t>
      </w:r>
      <w:r w:rsidR="00231F19">
        <w:rPr>
          <w:b/>
        </w:rPr>
        <w:t>B</w:t>
      </w:r>
      <w:r w:rsidRPr="00627438">
        <w:rPr>
          <w:b/>
        </w:rPr>
        <w:t xml:space="preserve">y </w:t>
      </w:r>
      <w:r w:rsidR="00231F19">
        <w:rPr>
          <w:b/>
        </w:rPr>
        <w:t>M</w:t>
      </w:r>
      <w:r w:rsidRPr="00627438">
        <w:rPr>
          <w:b/>
        </w:rPr>
        <w:t>ail</w:t>
      </w:r>
      <w:r w:rsidR="00231F19" w:rsidRPr="004006BB">
        <w:t xml:space="preserve"> </w:t>
      </w:r>
      <w:r w:rsidR="00231F19">
        <w:t>–</w:t>
      </w:r>
      <w:r w:rsidR="005C34F4">
        <w:rPr>
          <w:bCs/>
          <w:i/>
          <w:iCs/>
        </w:rPr>
        <w:t xml:space="preserve"> </w:t>
      </w:r>
      <w:r w:rsidR="008826EA">
        <w:rPr>
          <w:bCs/>
        </w:rPr>
        <w:t>For the petition and temporary order, you can ask the court to allow service by mail.</w:t>
      </w:r>
      <w:r w:rsidR="005C34F4">
        <w:rPr>
          <w:bCs/>
        </w:rPr>
        <w:t xml:space="preserve"> </w:t>
      </w:r>
      <w:r w:rsidR="008826EA">
        <w:rPr>
          <w:bCs/>
        </w:rPr>
        <w:t>Do not serve a petition and temporary o</w:t>
      </w:r>
      <w:r w:rsidR="00414C4C">
        <w:rPr>
          <w:bCs/>
        </w:rPr>
        <w:t>r</w:t>
      </w:r>
      <w:r w:rsidR="008826EA">
        <w:rPr>
          <w:bCs/>
        </w:rPr>
        <w:t>der by mail unless you have a court order saying it is ok</w:t>
      </w:r>
      <w:r w:rsidR="00414C4C">
        <w:rPr>
          <w:bCs/>
        </w:rPr>
        <w:t>ay</w:t>
      </w:r>
      <w:r w:rsidR="008826EA">
        <w:rPr>
          <w:bCs/>
        </w:rPr>
        <w:t>.</w:t>
      </w:r>
      <w:r w:rsidR="005C34F4">
        <w:rPr>
          <w:bCs/>
        </w:rPr>
        <w:t xml:space="preserve"> </w:t>
      </w:r>
      <w:r w:rsidR="00CC2889">
        <w:rPr>
          <w:bCs/>
        </w:rPr>
        <w:t xml:space="preserve">The </w:t>
      </w:r>
      <w:r w:rsidR="00CC2889" w:rsidRPr="00671B37">
        <w:rPr>
          <w:bCs/>
          <w:i/>
          <w:iCs/>
        </w:rPr>
        <w:t>Order to Allow Service by Mail</w:t>
      </w:r>
      <w:r w:rsidR="00CC2889">
        <w:rPr>
          <w:bCs/>
        </w:rPr>
        <w:t xml:space="preserve"> (form PO 025) has instructions for how to serve by mail.</w:t>
      </w:r>
    </w:p>
    <w:p w14:paraId="43FF3BCE" w14:textId="06582821" w:rsidR="00845C4A" w:rsidRDefault="00414C4C" w:rsidP="004006BB">
      <w:pPr>
        <w:spacing w:after="0"/>
        <w:ind w:left="720"/>
        <w:outlineLvl w:val="9"/>
        <w:rPr>
          <w:bCs/>
        </w:rPr>
      </w:pPr>
      <w:r>
        <w:rPr>
          <w:bCs/>
        </w:rPr>
        <w:t>For evidence filed after</w:t>
      </w:r>
      <w:r w:rsidR="00691287">
        <w:rPr>
          <w:bCs/>
        </w:rPr>
        <w:t xml:space="preserve"> the petition is served, you can always serve by mail</w:t>
      </w:r>
      <w:r w:rsidR="00D1419E">
        <w:rPr>
          <w:bCs/>
        </w:rPr>
        <w:t>.</w:t>
      </w:r>
    </w:p>
    <w:p w14:paraId="3DC0A2FF" w14:textId="6DCE5DA0" w:rsidR="00A21C10" w:rsidRPr="008A772D" w:rsidRDefault="00A21C10" w:rsidP="004006BB">
      <w:pPr>
        <w:spacing w:after="0"/>
        <w:ind w:left="720" w:hanging="360"/>
        <w:rPr>
          <w:b/>
        </w:rPr>
      </w:pPr>
      <w:r w:rsidRPr="004006BB">
        <w:rPr>
          <w:b/>
          <w:bCs/>
        </w:rPr>
        <w:t>4.</w:t>
      </w:r>
      <w:r>
        <w:rPr>
          <w:bCs/>
        </w:rPr>
        <w:tab/>
      </w:r>
      <w:r w:rsidRPr="00627438">
        <w:rPr>
          <w:b/>
        </w:rPr>
        <w:t xml:space="preserve">Service </w:t>
      </w:r>
      <w:r w:rsidR="00231F19">
        <w:rPr>
          <w:b/>
        </w:rPr>
        <w:t>B</w:t>
      </w:r>
      <w:r w:rsidRPr="00627438">
        <w:rPr>
          <w:b/>
        </w:rPr>
        <w:t xml:space="preserve">y </w:t>
      </w:r>
      <w:r w:rsidR="00231F19">
        <w:rPr>
          <w:b/>
        </w:rPr>
        <w:t>P</w:t>
      </w:r>
      <w:r>
        <w:rPr>
          <w:b/>
        </w:rPr>
        <w:t>ublication</w:t>
      </w:r>
      <w:r w:rsidR="00231F19" w:rsidRPr="004006BB">
        <w:t xml:space="preserve"> </w:t>
      </w:r>
      <w:r w:rsidR="00231F19">
        <w:t>–</w:t>
      </w:r>
      <w:r>
        <w:rPr>
          <w:bCs/>
          <w:i/>
          <w:iCs/>
        </w:rPr>
        <w:t xml:space="preserve"> </w:t>
      </w:r>
      <w:r>
        <w:rPr>
          <w:bCs/>
        </w:rPr>
        <w:t xml:space="preserve">If you cannot serve </w:t>
      </w:r>
      <w:r w:rsidR="00671B37">
        <w:rPr>
          <w:bCs/>
        </w:rPr>
        <w:t>the restrained person in any other way, you can ask the court to allow service by publication</w:t>
      </w:r>
      <w:r w:rsidR="00E87845">
        <w:rPr>
          <w:bCs/>
        </w:rPr>
        <w:t xml:space="preserve"> in a newspaper</w:t>
      </w:r>
      <w:r>
        <w:rPr>
          <w:bCs/>
        </w:rPr>
        <w:t xml:space="preserve">. </w:t>
      </w:r>
      <w:r w:rsidR="00E87845">
        <w:rPr>
          <w:bCs/>
        </w:rPr>
        <w:t>This costs money</w:t>
      </w:r>
      <w:r w:rsidR="002F79CB">
        <w:rPr>
          <w:bCs/>
        </w:rPr>
        <w:t xml:space="preserve"> and takes more time</w:t>
      </w:r>
      <w:r w:rsidR="00E87845">
        <w:rPr>
          <w:bCs/>
        </w:rPr>
        <w:t xml:space="preserve">. </w:t>
      </w:r>
      <w:r>
        <w:rPr>
          <w:bCs/>
        </w:rPr>
        <w:t xml:space="preserve">The </w:t>
      </w:r>
      <w:r w:rsidRPr="00750175">
        <w:rPr>
          <w:bCs/>
          <w:i/>
          <w:iCs/>
        </w:rPr>
        <w:t xml:space="preserve">Order </w:t>
      </w:r>
      <w:r>
        <w:rPr>
          <w:bCs/>
          <w:i/>
          <w:iCs/>
        </w:rPr>
        <w:t xml:space="preserve">for Service of Summons by Publication </w:t>
      </w:r>
      <w:r>
        <w:rPr>
          <w:bCs/>
        </w:rPr>
        <w:t>(form PO 026) has instructions for how to serve by publication.</w:t>
      </w:r>
      <w:r w:rsidR="00E87845">
        <w:rPr>
          <w:bCs/>
        </w:rPr>
        <w:t xml:space="preserve"> If you serve by publication, do </w:t>
      </w:r>
      <w:r w:rsidR="00E87845" w:rsidRPr="00E87845">
        <w:rPr>
          <w:b/>
        </w:rPr>
        <w:t>not</w:t>
      </w:r>
      <w:r w:rsidR="00E87845">
        <w:rPr>
          <w:bCs/>
        </w:rPr>
        <w:t xml:space="preserve"> use the regular </w:t>
      </w:r>
      <w:r w:rsidR="00E87845" w:rsidRPr="00E87845">
        <w:rPr>
          <w:bCs/>
          <w:i/>
          <w:iCs/>
        </w:rPr>
        <w:t>Proof of Service</w:t>
      </w:r>
      <w:r w:rsidR="00E87845">
        <w:rPr>
          <w:bCs/>
        </w:rPr>
        <w:t xml:space="preserve"> form. Instead, attach the newspaper’s proof that the Summons was published to the </w:t>
      </w:r>
      <w:r w:rsidR="00E87845" w:rsidRPr="00E87845">
        <w:rPr>
          <w:bCs/>
          <w:i/>
          <w:iCs/>
        </w:rPr>
        <w:t>Proof of Publication (Cover Sheet)</w:t>
      </w:r>
      <w:r w:rsidR="00E87845">
        <w:rPr>
          <w:bCs/>
        </w:rPr>
        <w:t xml:space="preserve"> (form All Civil 036). </w:t>
      </w:r>
    </w:p>
    <w:p w14:paraId="3DB782C9" w14:textId="5EE7736C" w:rsidR="00870263" w:rsidRDefault="00870263" w:rsidP="00E9555B">
      <w:pPr>
        <w:spacing w:after="0"/>
        <w:jc w:val="center"/>
        <w:rPr>
          <w:bCs/>
        </w:rPr>
      </w:pPr>
      <w:r w:rsidRPr="00870263">
        <w:rPr>
          <w:b/>
          <w:sz w:val="28"/>
          <w:szCs w:val="28"/>
        </w:rPr>
        <w:t>How Do I Fill Out the Proof of Service Form?</w:t>
      </w:r>
    </w:p>
    <w:p w14:paraId="6AB9AA83" w14:textId="41145B1F" w:rsidR="00870263" w:rsidRPr="00870263" w:rsidRDefault="3B500DFF" w:rsidP="00E9555B">
      <w:pPr>
        <w:spacing w:after="0"/>
      </w:pPr>
      <w:r>
        <w:t>It is important to fill out the whole form. It is important to file this form in the court file even if the other party was not served. Make sure you file this form with the court clerk so the judge can see it and determine next steps for service in your case.</w:t>
      </w:r>
    </w:p>
    <w:p w14:paraId="797D5F2D" w14:textId="2CB07D39" w:rsidR="009A0ECF" w:rsidRPr="008A772D" w:rsidRDefault="009A0ECF" w:rsidP="00E9555B">
      <w:pPr>
        <w:spacing w:after="0"/>
      </w:pPr>
      <w:r w:rsidRPr="00E9555B">
        <w:rPr>
          <w:b/>
          <w:bCs/>
          <w:i/>
          <w:iCs/>
        </w:rPr>
        <w:t>Caption</w:t>
      </w:r>
      <w:r w:rsidR="00417F1D" w:rsidRPr="00E9555B">
        <w:rPr>
          <w:b/>
        </w:rPr>
        <w:t>.</w:t>
      </w:r>
      <w:r w:rsidR="00845C4A" w:rsidRPr="008A772D">
        <w:t xml:space="preserve"> </w:t>
      </w:r>
      <w:r w:rsidR="00870263">
        <w:t xml:space="preserve">At the beginning of the form </w:t>
      </w:r>
      <w:r w:rsidR="00522597">
        <w:t>at the</w:t>
      </w:r>
      <w:r w:rsidR="00870263">
        <w:t xml:space="preserve"> top, </w:t>
      </w:r>
      <w:r w:rsidR="009C0638">
        <w:t>write</w:t>
      </w:r>
      <w:r w:rsidRPr="008A772D">
        <w:t xml:space="preserve"> the parties’ </w:t>
      </w:r>
      <w:r w:rsidR="008F0B47" w:rsidRPr="008A772D">
        <w:t xml:space="preserve">full </w:t>
      </w:r>
      <w:r w:rsidRPr="008A772D">
        <w:t>names</w:t>
      </w:r>
      <w:r w:rsidR="00870263">
        <w:t xml:space="preserve"> with middle initials, date of birth,</w:t>
      </w:r>
      <w:r w:rsidR="008F0B47" w:rsidRPr="008A772D">
        <w:t xml:space="preserve"> </w:t>
      </w:r>
      <w:r w:rsidRPr="008A772D">
        <w:t>and case number</w:t>
      </w:r>
      <w:r w:rsidR="00870263">
        <w:t>.</w:t>
      </w:r>
    </w:p>
    <w:p w14:paraId="727453CA" w14:textId="78DDA852" w:rsidR="00870263" w:rsidRPr="00870263" w:rsidRDefault="00D01960" w:rsidP="00E9555B">
      <w:pPr>
        <w:spacing w:after="0"/>
        <w:ind w:left="720" w:hanging="360"/>
        <w:rPr>
          <w:bCs/>
        </w:rPr>
      </w:pPr>
      <w:r w:rsidRPr="008A772D">
        <w:rPr>
          <w:rFonts w:cs="Arial"/>
          <w:b/>
          <w:bCs/>
          <w:szCs w:val="22"/>
        </w:rPr>
        <w:t>1</w:t>
      </w:r>
      <w:r w:rsidR="00870263">
        <w:rPr>
          <w:rFonts w:cs="Arial"/>
          <w:b/>
          <w:bCs/>
          <w:szCs w:val="22"/>
        </w:rPr>
        <w:t>.</w:t>
      </w:r>
      <w:r w:rsidR="000B3737">
        <w:rPr>
          <w:rFonts w:cs="Arial"/>
          <w:szCs w:val="22"/>
        </w:rPr>
        <w:tab/>
      </w:r>
      <w:r w:rsidR="00F903D2" w:rsidRPr="00870263">
        <w:rPr>
          <w:rFonts w:cs="Arial"/>
          <w:i/>
          <w:iCs/>
          <w:szCs w:val="22"/>
        </w:rPr>
        <w:t xml:space="preserve">Write </w:t>
      </w:r>
      <w:r w:rsidR="00671B37">
        <w:rPr>
          <w:rFonts w:cs="Arial"/>
          <w:i/>
          <w:iCs/>
          <w:szCs w:val="22"/>
        </w:rPr>
        <w:t>the server’s</w:t>
      </w:r>
      <w:r w:rsidR="00671B37" w:rsidRPr="00870263">
        <w:rPr>
          <w:rFonts w:cs="Arial"/>
          <w:i/>
          <w:iCs/>
          <w:szCs w:val="22"/>
        </w:rPr>
        <w:t xml:space="preserve"> </w:t>
      </w:r>
      <w:r w:rsidR="004C45CC" w:rsidRPr="00870263">
        <w:rPr>
          <w:rFonts w:cs="Arial"/>
          <w:i/>
          <w:iCs/>
          <w:szCs w:val="22"/>
        </w:rPr>
        <w:t xml:space="preserve">full </w:t>
      </w:r>
      <w:r w:rsidRPr="00870263">
        <w:rPr>
          <w:rFonts w:cs="Arial"/>
          <w:i/>
          <w:iCs/>
          <w:szCs w:val="22"/>
        </w:rPr>
        <w:t>name</w:t>
      </w:r>
      <w:r w:rsidRPr="008A772D">
        <w:rPr>
          <w:rFonts w:cs="Arial"/>
          <w:szCs w:val="22"/>
        </w:rPr>
        <w:t>.</w:t>
      </w:r>
      <w:r w:rsidR="005C34F4">
        <w:rPr>
          <w:rFonts w:cs="Arial"/>
          <w:szCs w:val="22"/>
        </w:rPr>
        <w:t xml:space="preserve"> </w:t>
      </w:r>
      <w:r w:rsidR="00870263">
        <w:rPr>
          <w:bCs/>
        </w:rPr>
        <w:t>The form needs to be filled out by the person who served the other party.</w:t>
      </w:r>
    </w:p>
    <w:p w14:paraId="53E91F88" w14:textId="4432CA30" w:rsidR="00424026" w:rsidRPr="008A772D" w:rsidRDefault="004A60B1" w:rsidP="00E9555B">
      <w:pPr>
        <w:overflowPunct/>
        <w:autoSpaceDE/>
        <w:autoSpaceDN/>
        <w:adjustRightInd/>
        <w:spacing w:after="0"/>
        <w:ind w:left="720" w:hanging="360"/>
        <w:textAlignment w:val="auto"/>
        <w:outlineLvl w:val="9"/>
        <w:rPr>
          <w:rFonts w:cs="Arial"/>
          <w:bCs/>
          <w:szCs w:val="22"/>
        </w:rPr>
      </w:pPr>
      <w:r w:rsidRPr="008A772D">
        <w:rPr>
          <w:rFonts w:cs="Arial"/>
          <w:b/>
          <w:bCs/>
          <w:szCs w:val="22"/>
        </w:rPr>
        <w:t>2</w:t>
      </w:r>
      <w:r w:rsidR="00870263">
        <w:rPr>
          <w:rFonts w:cs="Arial"/>
          <w:b/>
          <w:bCs/>
          <w:szCs w:val="22"/>
        </w:rPr>
        <w:t>.</w:t>
      </w:r>
      <w:r w:rsidR="000B3737">
        <w:rPr>
          <w:rFonts w:cs="Arial"/>
          <w:b/>
          <w:bCs/>
          <w:szCs w:val="22"/>
        </w:rPr>
        <w:tab/>
      </w:r>
      <w:r w:rsidR="009A0ECF" w:rsidRPr="00870263">
        <w:rPr>
          <w:rFonts w:cs="Arial"/>
          <w:i/>
          <w:iCs/>
          <w:szCs w:val="22"/>
        </w:rPr>
        <w:t>Able to Serve</w:t>
      </w:r>
      <w:r w:rsidRPr="00870263">
        <w:rPr>
          <w:rFonts w:cs="Arial"/>
          <w:i/>
          <w:iCs/>
          <w:szCs w:val="22"/>
        </w:rPr>
        <w:t>:</w:t>
      </w:r>
      <w:r w:rsidR="00424026" w:rsidRPr="00E9555B">
        <w:rPr>
          <w:rFonts w:cs="Arial"/>
          <w:bCs/>
          <w:szCs w:val="22"/>
        </w:rPr>
        <w:t xml:space="preserve"> </w:t>
      </w:r>
      <w:r w:rsidR="008728A1" w:rsidRPr="00B1517E">
        <w:rPr>
          <w:rFonts w:cs="Arial"/>
          <w:szCs w:val="22"/>
        </w:rPr>
        <w:t>If</w:t>
      </w:r>
      <w:r w:rsidR="008728A1" w:rsidRPr="008A772D">
        <w:rPr>
          <w:rFonts w:cs="Arial"/>
          <w:szCs w:val="22"/>
        </w:rPr>
        <w:t xml:space="preserve"> service was successful, c</w:t>
      </w:r>
      <w:r w:rsidR="00A74631" w:rsidRPr="008A772D">
        <w:rPr>
          <w:rFonts w:cs="Arial"/>
          <w:bCs/>
          <w:szCs w:val="22"/>
        </w:rPr>
        <w:t xml:space="preserve">heck the box </w:t>
      </w:r>
      <w:r w:rsidR="008728A1" w:rsidRPr="008A772D">
        <w:rPr>
          <w:rFonts w:cs="Arial"/>
          <w:bCs/>
          <w:szCs w:val="22"/>
        </w:rPr>
        <w:t xml:space="preserve">for </w:t>
      </w:r>
      <w:r w:rsidR="00A74631" w:rsidRPr="008A772D">
        <w:rPr>
          <w:rFonts w:cs="Arial"/>
          <w:bCs/>
          <w:szCs w:val="22"/>
        </w:rPr>
        <w:t>the type of service</w:t>
      </w:r>
      <w:r w:rsidR="008728A1" w:rsidRPr="008A772D">
        <w:rPr>
          <w:rFonts w:cs="Arial"/>
          <w:bCs/>
          <w:szCs w:val="22"/>
        </w:rPr>
        <w:t xml:space="preserve"> used</w:t>
      </w:r>
      <w:r w:rsidR="00846B39" w:rsidRPr="008A772D">
        <w:rPr>
          <w:rFonts w:cs="Arial"/>
          <w:bCs/>
          <w:szCs w:val="22"/>
        </w:rPr>
        <w:t>.</w:t>
      </w:r>
    </w:p>
    <w:p w14:paraId="4334BF70" w14:textId="44F87E4A" w:rsidR="009C0638" w:rsidRPr="00FB645E" w:rsidRDefault="00D1419E" w:rsidP="00E9555B">
      <w:pPr>
        <w:tabs>
          <w:tab w:val="left" w:pos="1080"/>
        </w:tabs>
        <w:overflowPunct/>
        <w:autoSpaceDE/>
        <w:autoSpaceDN/>
        <w:adjustRightInd/>
        <w:spacing w:after="0"/>
        <w:ind w:left="1080" w:hanging="360"/>
        <w:textAlignment w:val="auto"/>
        <w:outlineLvl w:val="9"/>
        <w:rPr>
          <w:rFonts w:cs="Arial"/>
          <w:szCs w:val="22"/>
          <w:bdr w:val="none" w:sz="0" w:space="0" w:color="auto" w:frame="1"/>
        </w:rPr>
      </w:pPr>
      <w:r>
        <w:rPr>
          <w:rFonts w:cs="Arial"/>
          <w:b/>
          <w:bCs/>
          <w:szCs w:val="22"/>
        </w:rPr>
        <w:t>[  ]</w:t>
      </w:r>
      <w:r>
        <w:rPr>
          <w:rFonts w:cs="Arial"/>
          <w:b/>
          <w:bCs/>
          <w:szCs w:val="22"/>
        </w:rPr>
        <w:tab/>
      </w:r>
      <w:r w:rsidR="00F903D2" w:rsidRPr="00FB645E">
        <w:rPr>
          <w:rFonts w:cs="Arial"/>
          <w:b/>
          <w:bCs/>
          <w:szCs w:val="22"/>
        </w:rPr>
        <w:t>P</w:t>
      </w:r>
      <w:r w:rsidR="00424026" w:rsidRPr="00FB645E">
        <w:rPr>
          <w:rFonts w:cs="Arial"/>
          <w:b/>
          <w:bCs/>
          <w:szCs w:val="22"/>
        </w:rPr>
        <w:t xml:space="preserve">ersonal </w:t>
      </w:r>
      <w:r w:rsidR="00F903D2" w:rsidRPr="00FB645E">
        <w:rPr>
          <w:rFonts w:cs="Arial"/>
          <w:b/>
          <w:bCs/>
          <w:szCs w:val="22"/>
        </w:rPr>
        <w:t>S</w:t>
      </w:r>
      <w:r w:rsidR="00424026" w:rsidRPr="00FB645E">
        <w:rPr>
          <w:rFonts w:cs="Arial"/>
          <w:b/>
          <w:bCs/>
          <w:szCs w:val="22"/>
        </w:rPr>
        <w:t>ervice</w:t>
      </w:r>
      <w:r w:rsidR="00F903D2" w:rsidRPr="00E9555B">
        <w:rPr>
          <w:rFonts w:cs="Arial"/>
          <w:b/>
          <w:bCs/>
          <w:szCs w:val="22"/>
        </w:rPr>
        <w:t>:</w:t>
      </w:r>
      <w:r w:rsidR="00424026" w:rsidRPr="00FB645E">
        <w:rPr>
          <w:rFonts w:cs="Arial"/>
          <w:bCs/>
          <w:szCs w:val="22"/>
        </w:rPr>
        <w:t xml:space="preserve"> </w:t>
      </w:r>
      <w:r w:rsidR="0023476C" w:rsidRPr="00FB645E">
        <w:rPr>
          <w:rFonts w:cs="Arial"/>
          <w:szCs w:val="22"/>
        </w:rPr>
        <w:t>W</w:t>
      </w:r>
      <w:r w:rsidR="00F903D2" w:rsidRPr="00FB645E">
        <w:rPr>
          <w:rFonts w:cs="Arial"/>
          <w:szCs w:val="22"/>
        </w:rPr>
        <w:t xml:space="preserve">rite </w:t>
      </w:r>
      <w:r w:rsidR="00D01960" w:rsidRPr="00FB645E">
        <w:rPr>
          <w:rFonts w:cs="Arial"/>
          <w:szCs w:val="22"/>
        </w:rPr>
        <w:t>the na</w:t>
      </w:r>
      <w:r w:rsidR="00F17CA4" w:rsidRPr="00FB645E">
        <w:rPr>
          <w:rFonts w:cs="Arial"/>
          <w:szCs w:val="22"/>
        </w:rPr>
        <w:t>me of the person who was served</w:t>
      </w:r>
      <w:r w:rsidR="007C1AAF" w:rsidRPr="00FB645E">
        <w:rPr>
          <w:rFonts w:cs="Arial"/>
          <w:szCs w:val="22"/>
        </w:rPr>
        <w:t xml:space="preserve">, </w:t>
      </w:r>
      <w:r w:rsidR="009C0638" w:rsidRPr="00FB645E">
        <w:rPr>
          <w:rFonts w:cs="Arial"/>
          <w:szCs w:val="22"/>
        </w:rPr>
        <w:t>and th</w:t>
      </w:r>
      <w:r w:rsidR="007C1AAF" w:rsidRPr="00FB645E">
        <w:rPr>
          <w:rFonts w:cs="Arial"/>
          <w:szCs w:val="22"/>
        </w:rPr>
        <w:t>e date, time, and address where the service happened.</w:t>
      </w:r>
    </w:p>
    <w:p w14:paraId="672A79C9" w14:textId="4C9FA836" w:rsidR="00870263" w:rsidRPr="00FB645E" w:rsidRDefault="3B500DFF" w:rsidP="00E9555B">
      <w:pPr>
        <w:tabs>
          <w:tab w:val="left" w:pos="1080"/>
        </w:tabs>
        <w:overflowPunct/>
        <w:autoSpaceDE/>
        <w:autoSpaceDN/>
        <w:adjustRightInd/>
        <w:spacing w:after="0"/>
        <w:ind w:left="1080" w:hanging="360"/>
        <w:textAlignment w:val="auto"/>
        <w:rPr>
          <w:rFonts w:cs="Arial"/>
        </w:rPr>
      </w:pPr>
      <w:r w:rsidRPr="3B500DFF">
        <w:rPr>
          <w:rFonts w:cs="Arial"/>
          <w:b/>
          <w:bCs/>
        </w:rPr>
        <w:t>[  ]</w:t>
      </w:r>
      <w:r w:rsidR="00D1419E">
        <w:tab/>
      </w:r>
      <w:r w:rsidRPr="3B500DFF">
        <w:rPr>
          <w:rFonts w:cs="Arial"/>
          <w:b/>
          <w:bCs/>
        </w:rPr>
        <w:t>Electronic Service</w:t>
      </w:r>
      <w:r w:rsidRPr="00E9555B">
        <w:rPr>
          <w:rFonts w:cs="Arial"/>
          <w:b/>
        </w:rPr>
        <w:t>:</w:t>
      </w:r>
      <w:r w:rsidRPr="3B500DFF">
        <w:rPr>
          <w:rFonts w:cs="Arial"/>
        </w:rPr>
        <w:t xml:space="preserve"> Write the name of the person served and the date service happened. Check the method of electronic service by selecting email, text messaging, social media application, or other technology. Provide the address, number, and any account or username used.</w:t>
      </w:r>
    </w:p>
    <w:p w14:paraId="5084A622" w14:textId="5528157E" w:rsidR="00870263" w:rsidRDefault="000F183D" w:rsidP="00E9555B">
      <w:pPr>
        <w:overflowPunct/>
        <w:autoSpaceDE/>
        <w:autoSpaceDN/>
        <w:adjustRightInd/>
        <w:spacing w:after="0"/>
        <w:ind w:left="1080"/>
        <w:textAlignment w:val="auto"/>
        <w:outlineLvl w:val="9"/>
        <w:rPr>
          <w:rFonts w:cs="Arial"/>
          <w:szCs w:val="22"/>
        </w:rPr>
      </w:pPr>
      <w:r w:rsidRPr="00870263">
        <w:rPr>
          <w:rFonts w:cs="Arial"/>
          <w:szCs w:val="22"/>
        </w:rPr>
        <w:t>For exampl</w:t>
      </w:r>
      <w:r w:rsidR="00870263" w:rsidRPr="00870263">
        <w:rPr>
          <w:rFonts w:cs="Arial"/>
          <w:szCs w:val="22"/>
        </w:rPr>
        <w:t>e:</w:t>
      </w:r>
      <w:r w:rsidRPr="00870263">
        <w:rPr>
          <w:rFonts w:cs="Arial"/>
          <w:szCs w:val="22"/>
        </w:rPr>
        <w:t xml:space="preserve"> </w:t>
      </w:r>
      <w:r w:rsidRPr="008A772D">
        <w:t>user@gmail.com</w:t>
      </w:r>
      <w:r w:rsidRPr="00870263">
        <w:rPr>
          <w:rFonts w:cs="Arial"/>
          <w:szCs w:val="22"/>
        </w:rPr>
        <w:t xml:space="preserve"> for email, 206-555-5555 for text, or </w:t>
      </w:r>
      <w:r w:rsidR="00F903D2" w:rsidRPr="00870263">
        <w:rPr>
          <w:rFonts w:cs="Arial"/>
          <w:szCs w:val="22"/>
        </w:rPr>
        <w:t>through</w:t>
      </w:r>
      <w:r w:rsidR="007A5721" w:rsidRPr="00870263">
        <w:rPr>
          <w:rFonts w:cs="Arial"/>
          <w:szCs w:val="22"/>
        </w:rPr>
        <w:t xml:space="preserve"> Facebook</w:t>
      </w:r>
      <w:r w:rsidR="00F903D2" w:rsidRPr="00870263">
        <w:rPr>
          <w:rFonts w:cs="Arial"/>
          <w:szCs w:val="22"/>
        </w:rPr>
        <w:t xml:space="preserve"> at User Name</w:t>
      </w:r>
      <w:r w:rsidR="007A5721" w:rsidRPr="00870263">
        <w:rPr>
          <w:rFonts w:cs="Arial"/>
          <w:szCs w:val="22"/>
        </w:rPr>
        <w:t>.</w:t>
      </w:r>
    </w:p>
    <w:p w14:paraId="04F67BA1" w14:textId="5DF9BAEB" w:rsidR="000F183D" w:rsidRPr="00870263" w:rsidRDefault="00011B10" w:rsidP="00E9555B">
      <w:pPr>
        <w:overflowPunct/>
        <w:autoSpaceDE/>
        <w:autoSpaceDN/>
        <w:adjustRightInd/>
        <w:spacing w:after="0"/>
        <w:ind w:left="1080"/>
        <w:textAlignment w:val="auto"/>
        <w:outlineLvl w:val="9"/>
        <w:rPr>
          <w:rFonts w:cs="Arial"/>
          <w:szCs w:val="22"/>
        </w:rPr>
      </w:pPr>
      <w:r w:rsidRPr="00870263">
        <w:rPr>
          <w:rFonts w:cs="Arial"/>
          <w:szCs w:val="22"/>
        </w:rPr>
        <w:lastRenderedPageBreak/>
        <w:t xml:space="preserve">Check whether a </w:t>
      </w:r>
      <w:r w:rsidR="00364CFE" w:rsidRPr="00870263">
        <w:rPr>
          <w:rFonts w:cs="Arial"/>
          <w:szCs w:val="22"/>
        </w:rPr>
        <w:t>“</w:t>
      </w:r>
      <w:r w:rsidRPr="00870263">
        <w:rPr>
          <w:rFonts w:cs="Arial"/>
          <w:szCs w:val="22"/>
        </w:rPr>
        <w:t>read receipt</w:t>
      </w:r>
      <w:r w:rsidR="00364CFE" w:rsidRPr="00870263">
        <w:rPr>
          <w:rFonts w:cs="Arial"/>
          <w:szCs w:val="22"/>
        </w:rPr>
        <w:t>”</w:t>
      </w:r>
      <w:r w:rsidRPr="00870263">
        <w:rPr>
          <w:rFonts w:cs="Arial"/>
          <w:szCs w:val="22"/>
        </w:rPr>
        <w:t xml:space="preserve"> or other reply was received.</w:t>
      </w:r>
    </w:p>
    <w:p w14:paraId="7EF18C67" w14:textId="0C11C869" w:rsidR="00011B10" w:rsidRPr="00FB645E" w:rsidRDefault="00D1419E" w:rsidP="00E9555B">
      <w:pPr>
        <w:tabs>
          <w:tab w:val="left" w:pos="1170"/>
        </w:tabs>
        <w:overflowPunct/>
        <w:autoSpaceDE/>
        <w:autoSpaceDN/>
        <w:adjustRightInd/>
        <w:spacing w:after="0"/>
        <w:ind w:left="1080" w:hanging="360"/>
        <w:textAlignment w:val="auto"/>
        <w:outlineLvl w:val="9"/>
        <w:rPr>
          <w:rFonts w:cs="Arial"/>
          <w:szCs w:val="22"/>
        </w:rPr>
      </w:pPr>
      <w:r>
        <w:rPr>
          <w:rFonts w:cs="Arial"/>
          <w:b/>
          <w:szCs w:val="22"/>
        </w:rPr>
        <w:t>[  ]</w:t>
      </w:r>
      <w:r>
        <w:rPr>
          <w:rFonts w:cs="Arial"/>
          <w:b/>
          <w:szCs w:val="22"/>
        </w:rPr>
        <w:tab/>
      </w:r>
      <w:r w:rsidR="00F903D2" w:rsidRPr="00FB645E">
        <w:rPr>
          <w:rFonts w:cs="Arial"/>
          <w:b/>
          <w:szCs w:val="22"/>
        </w:rPr>
        <w:t>S</w:t>
      </w:r>
      <w:r w:rsidR="00011B10" w:rsidRPr="00FB645E">
        <w:rPr>
          <w:rFonts w:cs="Arial"/>
          <w:b/>
          <w:szCs w:val="22"/>
        </w:rPr>
        <w:t xml:space="preserve">ervice by </w:t>
      </w:r>
      <w:r w:rsidR="00F903D2" w:rsidRPr="00FB645E">
        <w:rPr>
          <w:rFonts w:cs="Arial"/>
          <w:b/>
          <w:szCs w:val="22"/>
        </w:rPr>
        <w:t>M</w:t>
      </w:r>
      <w:r w:rsidR="00011B10" w:rsidRPr="00FB645E">
        <w:rPr>
          <w:rFonts w:cs="Arial"/>
          <w:b/>
          <w:szCs w:val="22"/>
        </w:rPr>
        <w:t>ail</w:t>
      </w:r>
      <w:r w:rsidR="00E1723F" w:rsidRPr="00E9555B">
        <w:rPr>
          <w:rFonts w:cs="Arial"/>
          <w:b/>
          <w:szCs w:val="22"/>
        </w:rPr>
        <w:t>:</w:t>
      </w:r>
      <w:r w:rsidR="00011B10" w:rsidRPr="00FB645E">
        <w:rPr>
          <w:rFonts w:cs="Arial"/>
          <w:szCs w:val="22"/>
        </w:rPr>
        <w:t xml:space="preserve"> </w:t>
      </w:r>
      <w:r w:rsidR="0023476C" w:rsidRPr="00FB645E">
        <w:rPr>
          <w:rFonts w:cs="Arial"/>
          <w:szCs w:val="22"/>
        </w:rPr>
        <w:t>W</w:t>
      </w:r>
      <w:r w:rsidR="00F903D2" w:rsidRPr="00FB645E">
        <w:rPr>
          <w:rFonts w:cs="Arial"/>
          <w:szCs w:val="22"/>
        </w:rPr>
        <w:t xml:space="preserve">rite </w:t>
      </w:r>
      <w:r w:rsidR="00011B10" w:rsidRPr="00FB645E">
        <w:rPr>
          <w:rFonts w:cs="Arial"/>
          <w:szCs w:val="22"/>
        </w:rPr>
        <w:t>th</w:t>
      </w:r>
      <w:r w:rsidR="008E64B1" w:rsidRPr="00FB645E">
        <w:rPr>
          <w:rFonts w:cs="Arial"/>
          <w:szCs w:val="22"/>
        </w:rPr>
        <w:t xml:space="preserve">e name of the person served and </w:t>
      </w:r>
      <w:r w:rsidR="00234FF4" w:rsidRPr="00FB645E">
        <w:rPr>
          <w:rFonts w:cs="Arial"/>
          <w:szCs w:val="22"/>
        </w:rPr>
        <w:t xml:space="preserve">date </w:t>
      </w:r>
      <w:r w:rsidR="0023476C" w:rsidRPr="00FB645E">
        <w:rPr>
          <w:rFonts w:cs="Arial"/>
          <w:szCs w:val="22"/>
        </w:rPr>
        <w:t xml:space="preserve">the </w:t>
      </w:r>
      <w:r w:rsidR="00234FF4" w:rsidRPr="00FB645E">
        <w:rPr>
          <w:rFonts w:cs="Arial"/>
          <w:szCs w:val="22"/>
        </w:rPr>
        <w:t xml:space="preserve">documents </w:t>
      </w:r>
      <w:r w:rsidR="0023476C" w:rsidRPr="00FB645E">
        <w:rPr>
          <w:rFonts w:cs="Arial"/>
          <w:szCs w:val="22"/>
        </w:rPr>
        <w:t xml:space="preserve">were </w:t>
      </w:r>
      <w:r w:rsidR="00234FF4" w:rsidRPr="00FB645E">
        <w:rPr>
          <w:rFonts w:cs="Arial"/>
          <w:szCs w:val="22"/>
        </w:rPr>
        <w:t xml:space="preserve">mailed. </w:t>
      </w:r>
      <w:r w:rsidR="00F903D2" w:rsidRPr="00FB645E">
        <w:rPr>
          <w:rFonts w:cs="Arial"/>
          <w:szCs w:val="22"/>
        </w:rPr>
        <w:t xml:space="preserve">Be sure to mail </w:t>
      </w:r>
      <w:r w:rsidR="00B1517E" w:rsidRPr="00E9555B">
        <w:rPr>
          <w:rFonts w:cs="Arial"/>
          <w:b/>
          <w:szCs w:val="22"/>
        </w:rPr>
        <w:t>2</w:t>
      </w:r>
      <w:r w:rsidR="00B1517E" w:rsidRPr="00FB645E">
        <w:rPr>
          <w:rFonts w:cs="Arial"/>
          <w:szCs w:val="22"/>
        </w:rPr>
        <w:t xml:space="preserve"> </w:t>
      </w:r>
      <w:r w:rsidR="00F903D2" w:rsidRPr="00FB645E">
        <w:rPr>
          <w:rFonts w:cs="Arial"/>
          <w:szCs w:val="22"/>
        </w:rPr>
        <w:t xml:space="preserve">copies, </w:t>
      </w:r>
      <w:r w:rsidR="00E1723F" w:rsidRPr="00FB645E">
        <w:rPr>
          <w:rFonts w:cs="Arial"/>
          <w:szCs w:val="22"/>
        </w:rPr>
        <w:t xml:space="preserve">postage prepaid: one by ordinary, first-class mail and one by other mail with certified or tracking information. </w:t>
      </w:r>
      <w:r w:rsidR="00F903D2" w:rsidRPr="00FB645E">
        <w:rPr>
          <w:rFonts w:cs="Arial"/>
          <w:szCs w:val="22"/>
        </w:rPr>
        <w:t xml:space="preserve">Write </w:t>
      </w:r>
      <w:r w:rsidR="008E64B1" w:rsidRPr="00FB645E">
        <w:rPr>
          <w:rFonts w:cs="Arial"/>
          <w:szCs w:val="22"/>
        </w:rPr>
        <w:t>the address</w:t>
      </w:r>
      <w:r w:rsidR="0023476C" w:rsidRPr="00FB645E">
        <w:rPr>
          <w:rFonts w:cs="Arial"/>
          <w:szCs w:val="22"/>
        </w:rPr>
        <w:t xml:space="preserve"> that it was sent to</w:t>
      </w:r>
      <w:r w:rsidR="008E64B1" w:rsidRPr="00FB645E">
        <w:rPr>
          <w:rFonts w:cs="Arial"/>
          <w:szCs w:val="22"/>
        </w:rPr>
        <w:t>.</w:t>
      </w:r>
    </w:p>
    <w:p w14:paraId="13A43F1C" w14:textId="26574DE6" w:rsidR="008E64B1" w:rsidRPr="008A772D" w:rsidRDefault="00D01960" w:rsidP="00E9555B">
      <w:pPr>
        <w:overflowPunct/>
        <w:autoSpaceDE/>
        <w:autoSpaceDN/>
        <w:adjustRightInd/>
        <w:spacing w:after="0"/>
        <w:ind w:left="720" w:hanging="360"/>
        <w:textAlignment w:val="auto"/>
        <w:rPr>
          <w:rFonts w:cs="Arial"/>
        </w:rPr>
      </w:pPr>
      <w:r w:rsidRPr="3B500DFF">
        <w:rPr>
          <w:rFonts w:cs="Arial"/>
          <w:b/>
          <w:bCs/>
        </w:rPr>
        <w:t>3</w:t>
      </w:r>
      <w:r w:rsidR="0023476C" w:rsidRPr="3B500DFF">
        <w:rPr>
          <w:rFonts w:cs="Arial"/>
          <w:b/>
          <w:bCs/>
        </w:rPr>
        <w:t>.</w:t>
      </w:r>
      <w:r w:rsidR="000B3737">
        <w:rPr>
          <w:rFonts w:cs="Arial"/>
          <w:i/>
          <w:iCs/>
          <w:szCs w:val="22"/>
        </w:rPr>
        <w:tab/>
      </w:r>
      <w:r w:rsidR="00F903D2" w:rsidRPr="3B500DFF">
        <w:rPr>
          <w:rFonts w:cs="Arial"/>
          <w:i/>
          <w:iCs/>
        </w:rPr>
        <w:t>Not Able to Serve</w:t>
      </w:r>
      <w:r w:rsidRPr="3B500DFF">
        <w:rPr>
          <w:rFonts w:cs="Arial"/>
          <w:i/>
          <w:iCs/>
        </w:rPr>
        <w:t>:</w:t>
      </w:r>
      <w:r w:rsidR="00D1419E" w:rsidRPr="3B500DFF">
        <w:rPr>
          <w:rFonts w:cs="Arial"/>
          <w:bdr w:val="none" w:sz="0" w:space="0" w:color="auto" w:frame="1"/>
        </w:rPr>
        <w:t xml:space="preserve"> </w:t>
      </w:r>
      <w:r w:rsidR="008E64B1" w:rsidRPr="3B500DFF">
        <w:rPr>
          <w:rFonts w:cs="Arial"/>
          <w:bdr w:val="none" w:sz="0" w:space="0" w:color="auto" w:frame="1"/>
        </w:rPr>
        <w:t xml:space="preserve">If </w:t>
      </w:r>
      <w:r w:rsidR="004C45CC" w:rsidRPr="3B500DFF">
        <w:rPr>
          <w:rFonts w:cs="Arial"/>
          <w:bdr w:val="none" w:sz="0" w:space="0" w:color="auto" w:frame="1"/>
        </w:rPr>
        <w:t>you are</w:t>
      </w:r>
      <w:r w:rsidR="008E64B1" w:rsidRPr="3B500DFF">
        <w:rPr>
          <w:rFonts w:cs="Arial"/>
          <w:bdr w:val="none" w:sz="0" w:space="0" w:color="auto" w:frame="1"/>
        </w:rPr>
        <w:t xml:space="preserve"> </w:t>
      </w:r>
      <w:r w:rsidR="008E64B1" w:rsidRPr="3B500DFF">
        <w:rPr>
          <w:rFonts w:cs="Arial"/>
          <w:b/>
          <w:bCs/>
          <w:bdr w:val="none" w:sz="0" w:space="0" w:color="auto" w:frame="1"/>
        </w:rPr>
        <w:t>not</w:t>
      </w:r>
      <w:r w:rsidR="008E64B1" w:rsidRPr="3B500DFF">
        <w:rPr>
          <w:rFonts w:cs="Arial"/>
          <w:bdr w:val="none" w:sz="0" w:space="0" w:color="auto" w:frame="1"/>
        </w:rPr>
        <w:t xml:space="preserve"> able to </w:t>
      </w:r>
      <w:r w:rsidR="0023476C" w:rsidRPr="3B500DFF">
        <w:rPr>
          <w:rFonts w:cs="Arial"/>
          <w:bdr w:val="none" w:sz="0" w:space="0" w:color="auto" w:frame="1"/>
        </w:rPr>
        <w:t>serve the other party, explain a</w:t>
      </w:r>
      <w:r w:rsidR="008E64B1" w:rsidRPr="3B500DFF">
        <w:rPr>
          <w:rFonts w:cs="Arial"/>
          <w:bdr w:val="none" w:sz="0" w:space="0" w:color="auto" w:frame="1"/>
        </w:rPr>
        <w:t xml:space="preserve">ll the </w:t>
      </w:r>
      <w:r w:rsidR="0023476C" w:rsidRPr="3B500DFF">
        <w:rPr>
          <w:rFonts w:cs="Arial"/>
          <w:bdr w:val="none" w:sz="0" w:space="0" w:color="auto" w:frame="1"/>
        </w:rPr>
        <w:t>ways that service w</w:t>
      </w:r>
      <w:r w:rsidR="00301DB7" w:rsidRPr="3B500DFF">
        <w:rPr>
          <w:rFonts w:cs="Arial"/>
          <w:bdr w:val="none" w:sz="0" w:space="0" w:color="auto" w:frame="1"/>
        </w:rPr>
        <w:t>as</w:t>
      </w:r>
      <w:r w:rsidR="0023476C" w:rsidRPr="3B500DFF">
        <w:rPr>
          <w:rFonts w:cs="Arial"/>
          <w:bdr w:val="none" w:sz="0" w:space="0" w:color="auto" w:frame="1"/>
        </w:rPr>
        <w:t xml:space="preserve"> tried.</w:t>
      </w:r>
      <w:r w:rsidR="005C34F4" w:rsidRPr="3B500DFF">
        <w:rPr>
          <w:rFonts w:cs="Arial"/>
          <w:bdr w:val="none" w:sz="0" w:space="0" w:color="auto" w:frame="1"/>
        </w:rPr>
        <w:t xml:space="preserve"> </w:t>
      </w:r>
      <w:r w:rsidR="0023476C" w:rsidRPr="3B500DFF">
        <w:rPr>
          <w:rFonts w:cs="Arial"/>
          <w:bdr w:val="none" w:sz="0" w:space="0" w:color="auto" w:frame="1"/>
        </w:rPr>
        <w:t>Include dat</w:t>
      </w:r>
      <w:r w:rsidR="008E64B1" w:rsidRPr="3B500DFF">
        <w:rPr>
          <w:rFonts w:cs="Arial"/>
          <w:bdr w:val="none" w:sz="0" w:space="0" w:color="auto" w:frame="1"/>
        </w:rPr>
        <w:t>es and times</w:t>
      </w:r>
      <w:r w:rsidR="00E1723F" w:rsidRPr="3B500DFF">
        <w:rPr>
          <w:rFonts w:cs="Arial"/>
          <w:bdr w:val="none" w:sz="0" w:space="0" w:color="auto" w:frame="1"/>
        </w:rPr>
        <w:t>.</w:t>
      </w:r>
      <w:r w:rsidR="005C34F4" w:rsidRPr="3B500DFF">
        <w:rPr>
          <w:rFonts w:cs="Arial"/>
          <w:bdr w:val="none" w:sz="0" w:space="0" w:color="auto" w:frame="1"/>
        </w:rPr>
        <w:t xml:space="preserve"> </w:t>
      </w:r>
      <w:r w:rsidR="007C5359" w:rsidRPr="3B500DFF">
        <w:rPr>
          <w:rFonts w:cs="Arial"/>
          <w:bdr w:val="none" w:sz="0" w:space="0" w:color="auto" w:frame="1"/>
        </w:rPr>
        <w:t xml:space="preserve">Check whether an attempt at electronic service </w:t>
      </w:r>
      <w:r w:rsidR="0037451A" w:rsidRPr="3B500DFF">
        <w:rPr>
          <w:rFonts w:cs="Arial"/>
          <w:bdr w:val="none" w:sz="0" w:space="0" w:color="auto" w:frame="1"/>
        </w:rPr>
        <w:t>“</w:t>
      </w:r>
      <w:r w:rsidR="007C5359" w:rsidRPr="3B500DFF">
        <w:rPr>
          <w:rFonts w:cs="Arial"/>
          <w:bdr w:val="none" w:sz="0" w:space="0" w:color="auto" w:frame="1"/>
        </w:rPr>
        <w:t>bounced back</w:t>
      </w:r>
      <w:r w:rsidR="0037451A" w:rsidRPr="3B500DFF">
        <w:rPr>
          <w:rFonts w:cs="Arial"/>
          <w:bdr w:val="none" w:sz="0" w:space="0" w:color="auto" w:frame="1"/>
        </w:rPr>
        <w:t>”</w:t>
      </w:r>
      <w:r w:rsidR="007C5359" w:rsidRPr="3B500DFF">
        <w:rPr>
          <w:rFonts w:cs="Arial"/>
          <w:bdr w:val="none" w:sz="0" w:space="0" w:color="auto" w:frame="1"/>
        </w:rPr>
        <w:t xml:space="preserve"> or was </w:t>
      </w:r>
      <w:r w:rsidR="0037451A" w:rsidRPr="3B500DFF">
        <w:rPr>
          <w:rFonts w:cs="Arial"/>
          <w:bdr w:val="none" w:sz="0" w:space="0" w:color="auto" w:frame="1"/>
        </w:rPr>
        <w:t>“</w:t>
      </w:r>
      <w:r w:rsidR="007C5359" w:rsidRPr="3B500DFF">
        <w:rPr>
          <w:rFonts w:cs="Arial"/>
          <w:bdr w:val="none" w:sz="0" w:space="0" w:color="auto" w:frame="1"/>
        </w:rPr>
        <w:t>undeliverable</w:t>
      </w:r>
      <w:r w:rsidR="0023476C" w:rsidRPr="3B500DFF">
        <w:rPr>
          <w:rFonts w:cs="Arial"/>
          <w:bdr w:val="none" w:sz="0" w:space="0" w:color="auto" w:frame="1"/>
        </w:rPr>
        <w:t>.</w:t>
      </w:r>
      <w:r w:rsidR="0037451A" w:rsidRPr="3B500DFF">
        <w:rPr>
          <w:rFonts w:cs="Arial"/>
          <w:bdr w:val="none" w:sz="0" w:space="0" w:color="auto" w:frame="1"/>
        </w:rPr>
        <w:t>”</w:t>
      </w:r>
      <w:r w:rsidR="005C34F4" w:rsidRPr="3B500DFF">
        <w:rPr>
          <w:rFonts w:cs="Arial"/>
          <w:bdr w:val="none" w:sz="0" w:space="0" w:color="auto" w:frame="1"/>
        </w:rPr>
        <w:t xml:space="preserve"> </w:t>
      </w:r>
      <w:r w:rsidR="007C5359" w:rsidRPr="3B500DFF">
        <w:rPr>
          <w:rFonts w:cs="Arial"/>
          <w:bdr w:val="none" w:sz="0" w:space="0" w:color="auto" w:frame="1"/>
        </w:rPr>
        <w:t xml:space="preserve">Check whether you were </w:t>
      </w:r>
      <w:r w:rsidR="0023476C" w:rsidRPr="3B500DFF">
        <w:rPr>
          <w:rFonts w:cs="Arial"/>
          <w:bdr w:val="none" w:sz="0" w:space="0" w:color="auto" w:frame="1"/>
        </w:rPr>
        <w:t>not able</w:t>
      </w:r>
      <w:r w:rsidR="007C5359" w:rsidRPr="3B500DFF">
        <w:rPr>
          <w:rFonts w:cs="Arial"/>
          <w:bdr w:val="none" w:sz="0" w:space="0" w:color="auto" w:frame="1"/>
        </w:rPr>
        <w:t xml:space="preserve"> to mail court documents because you did not know the party’s last known address.</w:t>
      </w:r>
    </w:p>
    <w:p w14:paraId="383B071F" w14:textId="26DA6870" w:rsidR="0070388E" w:rsidRPr="008A772D" w:rsidRDefault="00D628CA" w:rsidP="00E9555B">
      <w:pPr>
        <w:overflowPunct/>
        <w:autoSpaceDE/>
        <w:autoSpaceDN/>
        <w:adjustRightInd/>
        <w:spacing w:after="0"/>
        <w:ind w:left="720" w:hanging="360"/>
        <w:textAlignment w:val="auto"/>
        <w:outlineLvl w:val="9"/>
        <w:rPr>
          <w:rFonts w:cs="Arial"/>
          <w:szCs w:val="22"/>
          <w:bdr w:val="none" w:sz="0" w:space="0" w:color="auto" w:frame="1"/>
        </w:rPr>
      </w:pPr>
      <w:r w:rsidRPr="008A772D">
        <w:rPr>
          <w:rFonts w:cs="Arial"/>
          <w:b/>
          <w:bCs/>
          <w:szCs w:val="22"/>
          <w:bdr w:val="none" w:sz="0" w:space="0" w:color="auto" w:frame="1"/>
        </w:rPr>
        <w:t>4</w:t>
      </w:r>
      <w:r w:rsidR="0023476C">
        <w:rPr>
          <w:rFonts w:cs="Arial"/>
          <w:b/>
          <w:bCs/>
          <w:szCs w:val="22"/>
          <w:bdr w:val="none" w:sz="0" w:space="0" w:color="auto" w:frame="1"/>
        </w:rPr>
        <w:t>.</w:t>
      </w:r>
      <w:r w:rsidR="000B3737">
        <w:rPr>
          <w:rFonts w:cs="Arial"/>
          <w:b/>
          <w:bCs/>
          <w:szCs w:val="22"/>
          <w:bdr w:val="none" w:sz="0" w:space="0" w:color="auto" w:frame="1"/>
        </w:rPr>
        <w:tab/>
      </w:r>
      <w:r w:rsidR="0070388E" w:rsidRPr="0023476C">
        <w:rPr>
          <w:rFonts w:cs="Arial"/>
          <w:i/>
          <w:iCs/>
          <w:szCs w:val="22"/>
          <w:bdr w:val="none" w:sz="0" w:space="0" w:color="auto" w:frame="1"/>
        </w:rPr>
        <w:t>List of Documents</w:t>
      </w:r>
      <w:r w:rsidRPr="0023476C">
        <w:rPr>
          <w:rFonts w:cs="Arial"/>
          <w:i/>
          <w:iCs/>
          <w:szCs w:val="22"/>
          <w:bdr w:val="none" w:sz="0" w:space="0" w:color="auto" w:frame="1"/>
        </w:rPr>
        <w:t>:</w:t>
      </w:r>
      <w:r w:rsidRPr="008A772D">
        <w:rPr>
          <w:rFonts w:cs="Arial"/>
          <w:szCs w:val="22"/>
          <w:bdr w:val="none" w:sz="0" w:space="0" w:color="auto" w:frame="1"/>
        </w:rPr>
        <w:t xml:space="preserve"> </w:t>
      </w:r>
      <w:r w:rsidR="00525254" w:rsidRPr="008A772D">
        <w:rPr>
          <w:rFonts w:cs="Arial"/>
          <w:szCs w:val="22"/>
        </w:rPr>
        <w:t>The server must l</w:t>
      </w:r>
      <w:r w:rsidR="00D01960" w:rsidRPr="008A772D">
        <w:rPr>
          <w:rFonts w:cs="Arial"/>
          <w:szCs w:val="22"/>
        </w:rPr>
        <w:t xml:space="preserve">ist </w:t>
      </w:r>
      <w:r w:rsidR="0070388E" w:rsidRPr="008A772D">
        <w:rPr>
          <w:rFonts w:cs="Arial"/>
          <w:b/>
          <w:szCs w:val="22"/>
        </w:rPr>
        <w:t xml:space="preserve">every </w:t>
      </w:r>
      <w:r w:rsidR="00D01960" w:rsidRPr="008A772D">
        <w:rPr>
          <w:rFonts w:cs="Arial"/>
          <w:szCs w:val="22"/>
        </w:rPr>
        <w:t xml:space="preserve">document served by checking </w:t>
      </w:r>
      <w:r w:rsidR="007C1AAF" w:rsidRPr="008A772D">
        <w:rPr>
          <w:rFonts w:cs="Arial"/>
          <w:szCs w:val="22"/>
        </w:rPr>
        <w:t xml:space="preserve">the box by the name of </w:t>
      </w:r>
      <w:r w:rsidR="00234FF4" w:rsidRPr="008A772D">
        <w:rPr>
          <w:rFonts w:cs="Arial"/>
          <w:b/>
          <w:szCs w:val="22"/>
        </w:rPr>
        <w:t>each document</w:t>
      </w:r>
      <w:r w:rsidR="007C1AAF" w:rsidRPr="008A772D">
        <w:rPr>
          <w:rFonts w:cs="Arial"/>
          <w:szCs w:val="22"/>
        </w:rPr>
        <w:t xml:space="preserve"> that was served </w:t>
      </w:r>
      <w:r w:rsidR="0070388E" w:rsidRPr="008A772D">
        <w:rPr>
          <w:rFonts w:cs="Arial"/>
          <w:b/>
          <w:szCs w:val="22"/>
        </w:rPr>
        <w:t xml:space="preserve">and </w:t>
      </w:r>
      <w:r w:rsidR="007C1AAF" w:rsidRPr="008A772D">
        <w:rPr>
          <w:rFonts w:cs="Arial"/>
          <w:bCs/>
          <w:szCs w:val="22"/>
          <w:bdr w:val="none" w:sz="0" w:space="0" w:color="auto" w:frame="1"/>
        </w:rPr>
        <w:t>by</w:t>
      </w:r>
      <w:r w:rsidR="00D1419E">
        <w:rPr>
          <w:rFonts w:cs="Arial"/>
          <w:szCs w:val="22"/>
          <w:bdr w:val="none" w:sz="0" w:space="0" w:color="auto" w:frame="1"/>
        </w:rPr>
        <w:t xml:space="preserve"> </w:t>
      </w:r>
      <w:r w:rsidR="00D01960" w:rsidRPr="008A772D">
        <w:rPr>
          <w:rFonts w:cs="Arial"/>
          <w:szCs w:val="22"/>
          <w:bdr w:val="none" w:sz="0" w:space="0" w:color="auto" w:frame="1"/>
        </w:rPr>
        <w:t>using the “Other</w:t>
      </w:r>
      <w:r w:rsidR="00E1723F" w:rsidRPr="008A772D">
        <w:rPr>
          <w:rFonts w:cs="Arial"/>
          <w:szCs w:val="22"/>
          <w:bdr w:val="none" w:sz="0" w:space="0" w:color="auto" w:frame="1"/>
        </w:rPr>
        <w:t xml:space="preserve"> documents</w:t>
      </w:r>
      <w:r w:rsidR="00D01960" w:rsidRPr="008A772D">
        <w:rPr>
          <w:rFonts w:cs="Arial"/>
          <w:szCs w:val="22"/>
          <w:bdr w:val="none" w:sz="0" w:space="0" w:color="auto" w:frame="1"/>
        </w:rPr>
        <w:t xml:space="preserve">” section to add the </w:t>
      </w:r>
      <w:r w:rsidR="00F903D2" w:rsidRPr="008A772D">
        <w:rPr>
          <w:rFonts w:cs="Arial"/>
          <w:szCs w:val="22"/>
          <w:bdr w:val="none" w:sz="0" w:space="0" w:color="auto" w:frame="1"/>
        </w:rPr>
        <w:t xml:space="preserve">titles </w:t>
      </w:r>
      <w:r w:rsidR="00D01960" w:rsidRPr="008A772D">
        <w:rPr>
          <w:rFonts w:cs="Arial"/>
          <w:szCs w:val="22"/>
          <w:bdr w:val="none" w:sz="0" w:space="0" w:color="auto" w:frame="1"/>
        </w:rPr>
        <w:t>of any documents served that are not listed.</w:t>
      </w:r>
      <w:r w:rsidR="00D1419E">
        <w:rPr>
          <w:rFonts w:cs="Arial"/>
          <w:szCs w:val="22"/>
          <w:bdr w:val="none" w:sz="0" w:space="0" w:color="auto" w:frame="1"/>
        </w:rPr>
        <w:t xml:space="preserve"> </w:t>
      </w:r>
      <w:r w:rsidR="00D01960" w:rsidRPr="008A772D">
        <w:rPr>
          <w:rFonts w:cs="Arial"/>
          <w:szCs w:val="22"/>
          <w:bdr w:val="none" w:sz="0" w:space="0" w:color="auto" w:frame="1"/>
        </w:rPr>
        <w:t>The title o</w:t>
      </w:r>
      <w:r w:rsidR="00F17CA4" w:rsidRPr="008A772D">
        <w:rPr>
          <w:rFonts w:cs="Arial"/>
          <w:szCs w:val="22"/>
          <w:bdr w:val="none" w:sz="0" w:space="0" w:color="auto" w:frame="1"/>
        </w:rPr>
        <w:t>f</w:t>
      </w:r>
      <w:r w:rsidR="00D01960" w:rsidRPr="008A772D">
        <w:rPr>
          <w:rFonts w:cs="Arial"/>
          <w:szCs w:val="22"/>
          <w:bdr w:val="none" w:sz="0" w:space="0" w:color="auto" w:frame="1"/>
        </w:rPr>
        <w:t xml:space="preserve"> documents can be found on the right side of the caption in all forms</w:t>
      </w:r>
      <w:r w:rsidR="00D11F4E" w:rsidRPr="008A772D">
        <w:rPr>
          <w:rFonts w:cs="Arial"/>
          <w:szCs w:val="22"/>
          <w:bdr w:val="none" w:sz="0" w:space="0" w:color="auto" w:frame="1"/>
        </w:rPr>
        <w:t>.</w:t>
      </w:r>
      <w:r w:rsidR="00A21C10">
        <w:rPr>
          <w:rFonts w:cs="Arial"/>
          <w:szCs w:val="22"/>
          <w:bdr w:val="none" w:sz="0" w:space="0" w:color="auto" w:frame="1"/>
        </w:rPr>
        <w:t xml:space="preserve"> It is also repeated under the caption in most forms.</w:t>
      </w:r>
    </w:p>
    <w:p w14:paraId="245A3BFA" w14:textId="789957F7" w:rsidR="00F17CA4" w:rsidRPr="008A772D" w:rsidRDefault="00E12247" w:rsidP="3B500DFF">
      <w:pPr>
        <w:overflowPunct/>
        <w:autoSpaceDE/>
        <w:autoSpaceDN/>
        <w:adjustRightInd/>
        <w:spacing w:before="0" w:beforeAutospacing="1"/>
        <w:ind w:firstLine="720"/>
        <w:textAlignment w:val="auto"/>
        <w:rPr>
          <w:rFonts w:cs="Arial"/>
        </w:rPr>
      </w:pPr>
      <w:r>
        <w:rPr>
          <w:noProof/>
        </w:rPr>
        <w:drawing>
          <wp:inline distT="0" distB="0" distL="0" distR="0" wp14:anchorId="1E19267B" wp14:editId="33B833D6">
            <wp:extent cx="5433685" cy="207499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433685" cy="2074994"/>
                    </a:xfrm>
                    <a:prstGeom prst="rect">
                      <a:avLst/>
                    </a:prstGeom>
                  </pic:spPr>
                </pic:pic>
              </a:graphicData>
            </a:graphic>
          </wp:inline>
        </w:drawing>
      </w:r>
    </w:p>
    <w:p w14:paraId="3C807FC3" w14:textId="23C6DDDC" w:rsidR="00E12247" w:rsidRPr="008A772D" w:rsidRDefault="00E12247" w:rsidP="00E9555B">
      <w:pPr>
        <w:overflowPunct/>
        <w:autoSpaceDE/>
        <w:autoSpaceDN/>
        <w:adjustRightInd/>
        <w:spacing w:after="0"/>
        <w:ind w:left="720"/>
        <w:textAlignment w:val="auto"/>
        <w:rPr>
          <w:rFonts w:cs="Arial"/>
          <w:bdr w:val="none" w:sz="0" w:space="0" w:color="auto" w:frame="1"/>
        </w:rPr>
      </w:pPr>
      <w:r w:rsidRPr="3B500DFF">
        <w:rPr>
          <w:rFonts w:cs="Arial"/>
          <w:bdr w:val="none" w:sz="0" w:space="0" w:color="auto" w:frame="1"/>
        </w:rPr>
        <w:t xml:space="preserve">If </w:t>
      </w:r>
      <w:r w:rsidRPr="3B500DFF">
        <w:rPr>
          <w:rFonts w:cs="Arial"/>
          <w:b/>
          <w:bCs/>
          <w:bdr w:val="none" w:sz="0" w:space="0" w:color="auto" w:frame="1"/>
        </w:rPr>
        <w:t xml:space="preserve">every </w:t>
      </w:r>
      <w:r w:rsidRPr="3B500DFF">
        <w:rPr>
          <w:rFonts w:cs="Arial"/>
          <w:bdr w:val="none" w:sz="0" w:space="0" w:color="auto" w:frame="1"/>
        </w:rPr>
        <w:t>document served is not checked or listed on this form, service may be considered “incomplete” and will likely require other attempts at service</w:t>
      </w:r>
      <w:r w:rsidR="005C34F4" w:rsidRPr="3B500DFF">
        <w:rPr>
          <w:rFonts w:cs="Arial"/>
          <w:bdr w:val="none" w:sz="0" w:space="0" w:color="auto" w:frame="1"/>
        </w:rPr>
        <w:t xml:space="preserve">. </w:t>
      </w:r>
      <w:r w:rsidRPr="3B500DFF">
        <w:rPr>
          <w:rFonts w:cs="Arial"/>
          <w:bdr w:val="none" w:sz="0" w:space="0" w:color="auto" w:frame="1"/>
        </w:rPr>
        <w:t>This can cause delay.</w:t>
      </w:r>
    </w:p>
    <w:p w14:paraId="34BB9BD8" w14:textId="5CA5C21A" w:rsidR="00D01960" w:rsidRPr="008A772D" w:rsidRDefault="00D01960" w:rsidP="00E9555B">
      <w:pPr>
        <w:overflowPunct/>
        <w:autoSpaceDE/>
        <w:autoSpaceDN/>
        <w:adjustRightInd/>
        <w:spacing w:after="0"/>
        <w:ind w:left="720" w:hanging="360"/>
        <w:textAlignment w:val="auto"/>
        <w:outlineLvl w:val="9"/>
        <w:rPr>
          <w:rFonts w:cs="Arial"/>
          <w:szCs w:val="22"/>
        </w:rPr>
      </w:pPr>
      <w:r w:rsidRPr="008A772D">
        <w:rPr>
          <w:rFonts w:cs="Arial"/>
          <w:b/>
          <w:bCs/>
          <w:szCs w:val="22"/>
        </w:rPr>
        <w:t>5</w:t>
      </w:r>
      <w:r w:rsidR="0023476C">
        <w:rPr>
          <w:rFonts w:cs="Arial"/>
          <w:b/>
          <w:bCs/>
          <w:szCs w:val="22"/>
        </w:rPr>
        <w:t>.</w:t>
      </w:r>
      <w:r w:rsidR="000B3737">
        <w:rPr>
          <w:rFonts w:cs="Arial"/>
          <w:b/>
          <w:bCs/>
          <w:szCs w:val="22"/>
        </w:rPr>
        <w:tab/>
      </w:r>
      <w:r w:rsidR="0070388E" w:rsidRPr="0023476C">
        <w:rPr>
          <w:rFonts w:cs="Arial"/>
          <w:i/>
          <w:iCs/>
          <w:szCs w:val="22"/>
        </w:rPr>
        <w:t>Fees Charged for Service</w:t>
      </w:r>
      <w:r w:rsidRPr="0023476C">
        <w:rPr>
          <w:rFonts w:cs="Arial"/>
          <w:i/>
          <w:iCs/>
          <w:szCs w:val="22"/>
        </w:rPr>
        <w:t>:</w:t>
      </w:r>
      <w:r w:rsidR="00D1419E" w:rsidRPr="00E9555B">
        <w:rPr>
          <w:rFonts w:cs="Arial"/>
          <w:bCs/>
          <w:szCs w:val="22"/>
        </w:rPr>
        <w:t xml:space="preserve"> </w:t>
      </w:r>
      <w:r w:rsidRPr="008A772D">
        <w:rPr>
          <w:rFonts w:cs="Arial"/>
          <w:szCs w:val="22"/>
        </w:rPr>
        <w:t>If</w:t>
      </w:r>
      <w:r w:rsidR="004C45CC" w:rsidRPr="008A772D">
        <w:rPr>
          <w:rFonts w:cs="Arial"/>
          <w:szCs w:val="22"/>
        </w:rPr>
        <w:t xml:space="preserve"> you are a</w:t>
      </w:r>
      <w:r w:rsidR="00234FF4" w:rsidRPr="008A772D">
        <w:rPr>
          <w:rFonts w:cs="Arial"/>
          <w:szCs w:val="22"/>
        </w:rPr>
        <w:t xml:space="preserve"> </w:t>
      </w:r>
      <w:r w:rsidRPr="008A772D">
        <w:rPr>
          <w:rFonts w:cs="Arial"/>
          <w:szCs w:val="22"/>
        </w:rPr>
        <w:t xml:space="preserve">professional server, </w:t>
      </w:r>
      <w:r w:rsidR="0023476C">
        <w:rPr>
          <w:rFonts w:cs="Arial"/>
          <w:szCs w:val="22"/>
        </w:rPr>
        <w:t>fill out</w:t>
      </w:r>
      <w:r w:rsidRPr="008A772D">
        <w:rPr>
          <w:rFonts w:cs="Arial"/>
          <w:szCs w:val="22"/>
        </w:rPr>
        <w:t xml:space="preserve"> this section </w:t>
      </w:r>
      <w:r w:rsidR="00505F43" w:rsidRPr="008A772D">
        <w:rPr>
          <w:rFonts w:cs="Arial"/>
          <w:szCs w:val="22"/>
        </w:rPr>
        <w:t xml:space="preserve">about </w:t>
      </w:r>
      <w:r w:rsidR="004C45CC" w:rsidRPr="008A772D">
        <w:rPr>
          <w:rFonts w:cs="Arial"/>
          <w:szCs w:val="22"/>
        </w:rPr>
        <w:t xml:space="preserve">your </w:t>
      </w:r>
      <w:r w:rsidRPr="008A772D">
        <w:rPr>
          <w:rFonts w:cs="Arial"/>
          <w:szCs w:val="22"/>
        </w:rPr>
        <w:t>fees</w:t>
      </w:r>
      <w:r w:rsidR="00D628CA" w:rsidRPr="008A772D">
        <w:rPr>
          <w:rFonts w:cs="Arial"/>
          <w:szCs w:val="22"/>
        </w:rPr>
        <w:t>.</w:t>
      </w:r>
    </w:p>
    <w:p w14:paraId="1C5685E3" w14:textId="6A8F3D02" w:rsidR="00D01960" w:rsidRPr="008A772D" w:rsidRDefault="00D01960" w:rsidP="00E9555B">
      <w:pPr>
        <w:overflowPunct/>
        <w:autoSpaceDE/>
        <w:autoSpaceDN/>
        <w:adjustRightInd/>
        <w:spacing w:after="0"/>
        <w:ind w:left="720" w:hanging="360"/>
        <w:textAlignment w:val="auto"/>
        <w:rPr>
          <w:rFonts w:cs="Arial"/>
        </w:rPr>
      </w:pPr>
      <w:r w:rsidRPr="445011C7">
        <w:rPr>
          <w:rFonts w:cs="Arial"/>
          <w:b/>
          <w:bCs/>
        </w:rPr>
        <w:t>6</w:t>
      </w:r>
      <w:r w:rsidR="0023476C" w:rsidRPr="445011C7">
        <w:rPr>
          <w:rFonts w:cs="Arial"/>
          <w:b/>
          <w:bCs/>
        </w:rPr>
        <w:t>.</w:t>
      </w:r>
      <w:r w:rsidR="000B3737">
        <w:rPr>
          <w:rFonts w:cs="Arial"/>
          <w:b/>
          <w:bCs/>
          <w:szCs w:val="22"/>
        </w:rPr>
        <w:tab/>
      </w:r>
      <w:r w:rsidR="0070388E" w:rsidRPr="445011C7">
        <w:rPr>
          <w:rFonts w:cs="Arial"/>
          <w:i/>
          <w:iCs/>
        </w:rPr>
        <w:t>Other</w:t>
      </w:r>
      <w:r w:rsidRPr="445011C7">
        <w:rPr>
          <w:rFonts w:cs="Arial"/>
          <w:i/>
          <w:iCs/>
        </w:rPr>
        <w:t>:</w:t>
      </w:r>
      <w:r w:rsidR="00D1419E" w:rsidRPr="00E9555B">
        <w:rPr>
          <w:rFonts w:cs="Arial"/>
          <w:bCs/>
        </w:rPr>
        <w:t xml:space="preserve"> </w:t>
      </w:r>
      <w:r w:rsidR="00425771" w:rsidRPr="445011C7">
        <w:rPr>
          <w:rFonts w:cs="Arial"/>
        </w:rPr>
        <w:t xml:space="preserve">You </w:t>
      </w:r>
      <w:r w:rsidR="0023476C" w:rsidRPr="445011C7">
        <w:rPr>
          <w:rFonts w:cs="Arial"/>
        </w:rPr>
        <w:t xml:space="preserve">can write </w:t>
      </w:r>
      <w:r w:rsidRPr="445011C7">
        <w:rPr>
          <w:rFonts w:cs="Arial"/>
        </w:rPr>
        <w:t>any</w:t>
      </w:r>
      <w:r w:rsidR="00B72135" w:rsidRPr="445011C7">
        <w:rPr>
          <w:rFonts w:cs="Arial"/>
        </w:rPr>
        <w:t xml:space="preserve">thing else that </w:t>
      </w:r>
      <w:r w:rsidRPr="445011C7">
        <w:rPr>
          <w:rFonts w:cs="Arial"/>
        </w:rPr>
        <w:t xml:space="preserve">the court should </w:t>
      </w:r>
      <w:r w:rsidR="00505F43" w:rsidRPr="445011C7">
        <w:rPr>
          <w:rFonts w:cs="Arial"/>
        </w:rPr>
        <w:t xml:space="preserve">know </w:t>
      </w:r>
      <w:r w:rsidRPr="445011C7">
        <w:rPr>
          <w:rFonts w:cs="Arial"/>
        </w:rPr>
        <w:t>about service.</w:t>
      </w:r>
      <w:r w:rsidR="007F3E2E" w:rsidRPr="445011C7">
        <w:rPr>
          <w:rFonts w:cs="Arial"/>
        </w:rPr>
        <w:t xml:space="preserve"> </w:t>
      </w:r>
      <w:r w:rsidR="00E82EEB" w:rsidRPr="445011C7">
        <w:rPr>
          <w:rFonts w:cs="Arial"/>
        </w:rPr>
        <w:t>If service was not successful, w</w:t>
      </w:r>
      <w:r w:rsidR="00B736C3" w:rsidRPr="445011C7">
        <w:rPr>
          <w:rFonts w:cs="Arial"/>
          <w:bdr w:val="none" w:sz="0" w:space="0" w:color="auto" w:frame="1"/>
        </w:rPr>
        <w:t>rite the reasons</w:t>
      </w:r>
      <w:r w:rsidR="0070388E" w:rsidRPr="445011C7">
        <w:rPr>
          <w:rFonts w:cs="Arial"/>
          <w:bdr w:val="none" w:sz="0" w:space="0" w:color="auto" w:frame="1"/>
        </w:rPr>
        <w:t>.</w:t>
      </w:r>
      <w:r w:rsidR="005C34F4" w:rsidRPr="445011C7">
        <w:rPr>
          <w:rFonts w:cs="Arial"/>
          <w:bdr w:val="none" w:sz="0" w:space="0" w:color="auto" w:frame="1"/>
        </w:rPr>
        <w:t xml:space="preserve"> </w:t>
      </w:r>
      <w:r w:rsidR="0070388E" w:rsidRPr="445011C7">
        <w:rPr>
          <w:rFonts w:cs="Arial"/>
          <w:bdr w:val="none" w:sz="0" w:space="0" w:color="auto" w:frame="1"/>
        </w:rPr>
        <w:t>For example, explain if the person was not at the location</w:t>
      </w:r>
      <w:r w:rsidR="00B72135" w:rsidRPr="445011C7">
        <w:rPr>
          <w:rFonts w:cs="Arial"/>
          <w:bdr w:val="none" w:sz="0" w:space="0" w:color="auto" w:frame="1"/>
        </w:rPr>
        <w:t xml:space="preserve"> or </w:t>
      </w:r>
      <w:r w:rsidR="0070388E" w:rsidRPr="445011C7">
        <w:rPr>
          <w:rFonts w:cs="Arial"/>
          <w:bdr w:val="none" w:sz="0" w:space="0" w:color="auto" w:frame="1"/>
        </w:rPr>
        <w:t xml:space="preserve">the </w:t>
      </w:r>
      <w:r w:rsidR="00B72135" w:rsidRPr="445011C7">
        <w:rPr>
          <w:rFonts w:cs="Arial"/>
          <w:bdr w:val="none" w:sz="0" w:space="0" w:color="auto" w:frame="1"/>
        </w:rPr>
        <w:t>party moved</w:t>
      </w:r>
      <w:r w:rsidR="0070388E" w:rsidRPr="445011C7">
        <w:rPr>
          <w:rFonts w:cs="Arial"/>
          <w:bdr w:val="none" w:sz="0" w:space="0" w:color="auto" w:frame="1"/>
        </w:rPr>
        <w:t>.</w:t>
      </w:r>
      <w:r w:rsidR="005C34F4" w:rsidRPr="445011C7">
        <w:rPr>
          <w:rFonts w:cs="Arial"/>
          <w:bdr w:val="none" w:sz="0" w:space="0" w:color="auto" w:frame="1"/>
        </w:rPr>
        <w:t xml:space="preserve"> </w:t>
      </w:r>
      <w:r w:rsidR="00B72135" w:rsidRPr="445011C7">
        <w:rPr>
          <w:rFonts w:cs="Arial"/>
          <w:bdr w:val="none" w:sz="0" w:space="0" w:color="auto" w:frame="1"/>
        </w:rPr>
        <w:t>Also e</w:t>
      </w:r>
      <w:r w:rsidR="0023476C" w:rsidRPr="445011C7">
        <w:rPr>
          <w:rFonts w:cs="Arial"/>
          <w:bdr w:val="none" w:sz="0" w:space="0" w:color="auto" w:frame="1"/>
        </w:rPr>
        <w:t>xplain</w:t>
      </w:r>
      <w:r w:rsidR="007E047E" w:rsidRPr="445011C7">
        <w:rPr>
          <w:rFonts w:cs="Arial"/>
          <w:bdr w:val="none" w:sz="0" w:space="0" w:color="auto" w:frame="1"/>
        </w:rPr>
        <w:t xml:space="preserve"> any concerning behavior of the </w:t>
      </w:r>
      <w:r w:rsidR="445011C7">
        <w:t xml:space="preserve">restrained person </w:t>
      </w:r>
      <w:r w:rsidR="007E047E" w:rsidRPr="445011C7">
        <w:rPr>
          <w:rFonts w:cs="Arial"/>
          <w:bdr w:val="none" w:sz="0" w:space="0" w:color="auto" w:frame="1"/>
        </w:rPr>
        <w:t>at the time of service and any information they share about the possession of weapons, including any denials about firearm ownership/possession</w:t>
      </w:r>
      <w:r w:rsidR="00B72135" w:rsidRPr="445011C7">
        <w:rPr>
          <w:rFonts w:cs="Arial"/>
          <w:bdr w:val="none" w:sz="0" w:space="0" w:color="auto" w:frame="1"/>
        </w:rPr>
        <w:t>.</w:t>
      </w:r>
    </w:p>
    <w:p w14:paraId="000E001D" w14:textId="6DD8B45D" w:rsidR="00C559AC" w:rsidRPr="000E4E6F" w:rsidRDefault="00D01960" w:rsidP="00E9555B">
      <w:pPr>
        <w:tabs>
          <w:tab w:val="left" w:pos="8662"/>
        </w:tabs>
        <w:spacing w:after="0"/>
      </w:pPr>
      <w:r w:rsidRPr="00E9555B">
        <w:rPr>
          <w:rFonts w:cs="Arial"/>
          <w:b/>
          <w:i/>
          <w:iCs/>
          <w:szCs w:val="22"/>
        </w:rPr>
        <w:t xml:space="preserve">At the bottom of the </w:t>
      </w:r>
      <w:r w:rsidR="004A60B1" w:rsidRPr="00E9555B">
        <w:rPr>
          <w:rFonts w:cs="Arial"/>
          <w:b/>
          <w:i/>
          <w:iCs/>
          <w:szCs w:val="22"/>
        </w:rPr>
        <w:t>form</w:t>
      </w:r>
      <w:r w:rsidR="00DE5FAE" w:rsidRPr="00E9555B">
        <w:rPr>
          <w:rFonts w:cs="Arial"/>
          <w:b/>
          <w:szCs w:val="22"/>
        </w:rPr>
        <w:t>.</w:t>
      </w:r>
      <w:r w:rsidR="004A60B1" w:rsidRPr="008A772D">
        <w:rPr>
          <w:rFonts w:cs="Arial"/>
          <w:szCs w:val="22"/>
        </w:rPr>
        <w:t xml:space="preserve"> </w:t>
      </w:r>
      <w:r w:rsidR="00DE5FAE">
        <w:rPr>
          <w:rFonts w:cs="Arial"/>
          <w:szCs w:val="22"/>
        </w:rPr>
        <w:t>R</w:t>
      </w:r>
      <w:r w:rsidR="004A60B1" w:rsidRPr="008A772D">
        <w:rPr>
          <w:rFonts w:cs="Arial"/>
          <w:szCs w:val="22"/>
        </w:rPr>
        <w:t xml:space="preserve">emember that the server, </w:t>
      </w:r>
      <w:r w:rsidRPr="008A772D">
        <w:rPr>
          <w:rFonts w:cs="Arial"/>
          <w:b/>
          <w:bCs/>
          <w:iCs/>
          <w:szCs w:val="22"/>
          <w:bdr w:val="none" w:sz="0" w:space="0" w:color="auto" w:frame="1"/>
        </w:rPr>
        <w:t>NOT</w:t>
      </w:r>
      <w:r w:rsidR="004A60B1" w:rsidRPr="008A772D">
        <w:rPr>
          <w:rFonts w:cs="Arial"/>
          <w:iCs/>
          <w:szCs w:val="22"/>
        </w:rPr>
        <w:t xml:space="preserve"> </w:t>
      </w:r>
      <w:r w:rsidRPr="008A772D">
        <w:rPr>
          <w:rFonts w:cs="Arial"/>
          <w:iCs/>
          <w:szCs w:val="22"/>
        </w:rPr>
        <w:t>the petitioner or respondent,</w:t>
      </w:r>
      <w:r w:rsidR="00D1419E">
        <w:rPr>
          <w:rFonts w:cs="Arial"/>
          <w:iCs/>
          <w:szCs w:val="22"/>
        </w:rPr>
        <w:t xml:space="preserve"> </w:t>
      </w:r>
      <w:r w:rsidRPr="008A772D">
        <w:rPr>
          <w:rFonts w:cs="Arial"/>
          <w:szCs w:val="22"/>
          <w:bdr w:val="none" w:sz="0" w:space="0" w:color="auto" w:frame="1"/>
        </w:rPr>
        <w:t>must sign the form</w:t>
      </w:r>
      <w:r w:rsidR="005C34F4">
        <w:rPr>
          <w:rFonts w:cs="Arial"/>
          <w:szCs w:val="22"/>
          <w:bdr w:val="none" w:sz="0" w:space="0" w:color="auto" w:frame="1"/>
        </w:rPr>
        <w:t xml:space="preserve">. </w:t>
      </w:r>
      <w:r w:rsidR="002A3E24" w:rsidRPr="008A772D">
        <w:rPr>
          <w:rFonts w:cs="Arial"/>
          <w:szCs w:val="22"/>
          <w:bdr w:val="none" w:sz="0" w:space="0" w:color="auto" w:frame="1"/>
        </w:rPr>
        <w:t>It must be signed</w:t>
      </w:r>
      <w:r w:rsidR="00425771" w:rsidRPr="008A772D">
        <w:rPr>
          <w:rFonts w:cs="Arial"/>
          <w:szCs w:val="22"/>
          <w:bdr w:val="none" w:sz="0" w:space="0" w:color="auto" w:frame="1"/>
        </w:rPr>
        <w:t xml:space="preserve"> and</w:t>
      </w:r>
      <w:r w:rsidR="00234FF4" w:rsidRPr="008A772D">
        <w:rPr>
          <w:rFonts w:cs="Arial"/>
          <w:szCs w:val="22"/>
          <w:bdr w:val="none" w:sz="0" w:space="0" w:color="auto" w:frame="1"/>
        </w:rPr>
        <w:t xml:space="preserve"> </w:t>
      </w:r>
      <w:r w:rsidR="002A3E24" w:rsidRPr="008A772D">
        <w:rPr>
          <w:rFonts w:cs="Arial"/>
          <w:szCs w:val="22"/>
          <w:bdr w:val="none" w:sz="0" w:space="0" w:color="auto" w:frame="1"/>
        </w:rPr>
        <w:t>sworn “under penalty of perjury” that the information in the form is true</w:t>
      </w:r>
      <w:r w:rsidR="00425771" w:rsidRPr="008A772D">
        <w:rPr>
          <w:rFonts w:cs="Arial"/>
          <w:szCs w:val="22"/>
          <w:bdr w:val="none" w:sz="0" w:space="0" w:color="auto" w:frame="1"/>
        </w:rPr>
        <w:t>.</w:t>
      </w:r>
      <w:r w:rsidR="005C34F4">
        <w:rPr>
          <w:rFonts w:cs="Arial"/>
          <w:szCs w:val="22"/>
          <w:bdr w:val="none" w:sz="0" w:space="0" w:color="auto" w:frame="1"/>
        </w:rPr>
        <w:t xml:space="preserve"> </w:t>
      </w:r>
      <w:r w:rsidR="00425771" w:rsidRPr="008A772D">
        <w:rPr>
          <w:rFonts w:cs="Arial"/>
          <w:szCs w:val="22"/>
          <w:bdr w:val="none" w:sz="0" w:space="0" w:color="auto" w:frame="1"/>
        </w:rPr>
        <w:t xml:space="preserve">In addition, </w:t>
      </w:r>
      <w:r w:rsidR="002A3E24" w:rsidRPr="008A772D">
        <w:rPr>
          <w:rFonts w:cs="Arial"/>
          <w:szCs w:val="22"/>
          <w:bdr w:val="none" w:sz="0" w:space="0" w:color="auto" w:frame="1"/>
        </w:rPr>
        <w:t xml:space="preserve">the </w:t>
      </w:r>
      <w:r w:rsidR="00425771" w:rsidRPr="008A772D">
        <w:rPr>
          <w:rFonts w:cs="Arial"/>
          <w:szCs w:val="22"/>
          <w:bdr w:val="none" w:sz="0" w:space="0" w:color="auto" w:frame="1"/>
        </w:rPr>
        <w:t xml:space="preserve">location of </w:t>
      </w:r>
      <w:r w:rsidR="002A3E24" w:rsidRPr="008A772D">
        <w:rPr>
          <w:rFonts w:cs="Arial"/>
          <w:szCs w:val="22"/>
          <w:bdr w:val="none" w:sz="0" w:space="0" w:color="auto" w:frame="1"/>
        </w:rPr>
        <w:t>the server</w:t>
      </w:r>
      <w:r w:rsidR="00425771" w:rsidRPr="008A772D">
        <w:rPr>
          <w:rFonts w:cs="Arial"/>
          <w:szCs w:val="22"/>
          <w:bdr w:val="none" w:sz="0" w:space="0" w:color="auto" w:frame="1"/>
        </w:rPr>
        <w:t>, the date of signing</w:t>
      </w:r>
      <w:r w:rsidR="00B72135">
        <w:rPr>
          <w:rFonts w:cs="Arial"/>
          <w:szCs w:val="22"/>
          <w:bdr w:val="none" w:sz="0" w:space="0" w:color="auto" w:frame="1"/>
        </w:rPr>
        <w:t>,</w:t>
      </w:r>
      <w:r w:rsidR="00425771" w:rsidRPr="008A772D">
        <w:rPr>
          <w:rFonts w:cs="Arial"/>
          <w:szCs w:val="22"/>
          <w:bdr w:val="none" w:sz="0" w:space="0" w:color="auto" w:frame="1"/>
        </w:rPr>
        <w:t xml:space="preserve"> and the server’s signature must be included at the bottom.</w:t>
      </w:r>
      <w:bookmarkStart w:id="1" w:name="_GoBack"/>
      <w:bookmarkEnd w:id="1"/>
    </w:p>
    <w:sectPr w:rsidR="00C559AC" w:rsidRPr="000E4E6F" w:rsidSect="004000E8">
      <w:footerReference w:type="default" r:id="rId1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9D0C1" w14:textId="77777777" w:rsidR="005F000E" w:rsidRDefault="005F000E" w:rsidP="00335C7A">
      <w:pPr>
        <w:spacing w:before="0" w:after="0"/>
      </w:pPr>
      <w:r>
        <w:separator/>
      </w:r>
    </w:p>
  </w:endnote>
  <w:endnote w:type="continuationSeparator" w:id="0">
    <w:p w14:paraId="19A02C9C" w14:textId="77777777" w:rsidR="005F000E" w:rsidRDefault="005F000E" w:rsidP="00335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6"/>
      <w:gridCol w:w="3118"/>
      <w:gridCol w:w="3106"/>
    </w:tblGrid>
    <w:tr w:rsidR="007F3E2E" w:rsidRPr="000F0C8D" w14:paraId="21331A1D" w14:textId="77777777" w:rsidTr="000348EB">
      <w:tc>
        <w:tcPr>
          <w:tcW w:w="3136" w:type="dxa"/>
          <w:shd w:val="clear" w:color="auto" w:fill="auto"/>
        </w:tcPr>
        <w:p w14:paraId="416B520F" w14:textId="5FA00F3B" w:rsidR="007F3E2E" w:rsidRPr="00364DC0" w:rsidRDefault="00364DC0" w:rsidP="00FB645E">
          <w:pPr>
            <w:tabs>
              <w:tab w:val="center" w:pos="1451"/>
            </w:tabs>
            <w:spacing w:before="0" w:after="0"/>
            <w:rPr>
              <w:rFonts w:cs="Arial"/>
              <w:sz w:val="18"/>
              <w:szCs w:val="18"/>
            </w:rPr>
          </w:pPr>
          <w:r w:rsidRPr="00FB645E">
            <w:rPr>
              <w:rStyle w:val="PageNumber"/>
              <w:rFonts w:cs="Arial"/>
              <w:i/>
              <w:sz w:val="18"/>
              <w:szCs w:val="18"/>
            </w:rPr>
            <w:t>(</w:t>
          </w:r>
          <w:r w:rsidR="007F3E2E" w:rsidRPr="00FB645E">
            <w:rPr>
              <w:rStyle w:val="PageNumber"/>
              <w:rFonts w:cs="Arial"/>
              <w:i/>
              <w:sz w:val="18"/>
              <w:szCs w:val="18"/>
            </w:rPr>
            <w:t>0</w:t>
          </w:r>
          <w:r w:rsidR="00CE336C">
            <w:rPr>
              <w:rStyle w:val="PageNumber"/>
              <w:rFonts w:cs="Arial"/>
              <w:i/>
              <w:sz w:val="18"/>
              <w:szCs w:val="18"/>
            </w:rPr>
            <w:t>1</w:t>
          </w:r>
          <w:r w:rsidR="007F3E2E" w:rsidRPr="00FB645E">
            <w:rPr>
              <w:rStyle w:val="PageNumber"/>
              <w:rFonts w:cs="Arial"/>
              <w:i/>
              <w:sz w:val="18"/>
              <w:szCs w:val="18"/>
            </w:rPr>
            <w:t>/202</w:t>
          </w:r>
          <w:r w:rsidR="002E0E09">
            <w:rPr>
              <w:rStyle w:val="PageNumber"/>
              <w:rFonts w:cs="Arial"/>
              <w:i/>
              <w:sz w:val="18"/>
              <w:szCs w:val="18"/>
            </w:rPr>
            <w:t>4</w:t>
          </w:r>
          <w:r w:rsidRPr="00FB645E">
            <w:rPr>
              <w:rStyle w:val="PageNumber"/>
              <w:rFonts w:cs="Arial"/>
              <w:i/>
              <w:sz w:val="18"/>
              <w:szCs w:val="18"/>
            </w:rPr>
            <w:t>)</w:t>
          </w:r>
          <w:r w:rsidRPr="00364DC0">
            <w:rPr>
              <w:rStyle w:val="PageNumber"/>
              <w:rFonts w:cs="Arial"/>
              <w:sz w:val="18"/>
              <w:szCs w:val="18"/>
            </w:rPr>
            <w:br/>
          </w:r>
          <w:r w:rsidRPr="007C04E3">
            <w:rPr>
              <w:rStyle w:val="PageNumber"/>
              <w:rFonts w:cs="Arial"/>
              <w:b/>
              <w:sz w:val="18"/>
              <w:szCs w:val="18"/>
            </w:rPr>
            <w:t>POi 004</w:t>
          </w:r>
        </w:p>
      </w:tc>
      <w:tc>
        <w:tcPr>
          <w:tcW w:w="3118" w:type="dxa"/>
          <w:shd w:val="clear" w:color="auto" w:fill="auto"/>
        </w:tcPr>
        <w:p w14:paraId="4D37D0C8" w14:textId="279A693D" w:rsidR="007F3E2E" w:rsidRPr="00AC0D40" w:rsidRDefault="007F3E2E" w:rsidP="007F3E2E">
          <w:pPr>
            <w:pStyle w:val="Footer"/>
            <w:jc w:val="center"/>
            <w:rPr>
              <w:rFonts w:cs="Arial"/>
              <w:sz w:val="18"/>
              <w:szCs w:val="18"/>
            </w:rPr>
          </w:pPr>
          <w:r w:rsidRPr="00AC0D40">
            <w:rPr>
              <w:rFonts w:cs="Arial"/>
              <w:sz w:val="18"/>
              <w:szCs w:val="18"/>
            </w:rPr>
            <w:t>Instructions: Proof of Service</w:t>
          </w:r>
        </w:p>
        <w:p w14:paraId="71515F7F" w14:textId="2ABFDB64" w:rsidR="007F3E2E" w:rsidRPr="00AC0D40" w:rsidRDefault="007F3E2E" w:rsidP="007F3E2E">
          <w:pPr>
            <w:pStyle w:val="Footer"/>
            <w:jc w:val="center"/>
            <w:rPr>
              <w:rFonts w:cs="Arial"/>
              <w:b/>
              <w:sz w:val="18"/>
              <w:szCs w:val="18"/>
            </w:rPr>
          </w:pPr>
          <w:r w:rsidRPr="000348EB">
            <w:rPr>
              <w:rStyle w:val="PageNumber"/>
              <w:rFonts w:cs="Arial"/>
              <w:sz w:val="18"/>
              <w:szCs w:val="18"/>
            </w:rPr>
            <w:t>p.</w:t>
          </w:r>
          <w:r w:rsidRPr="000348EB">
            <w:rPr>
              <w:rStyle w:val="PageNumber"/>
              <w:rFonts w:cs="Arial"/>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PAGE </w:instrText>
          </w:r>
          <w:r w:rsidRPr="000348EB">
            <w:rPr>
              <w:rStyle w:val="PageNumber"/>
              <w:rFonts w:cs="Arial"/>
              <w:b/>
              <w:sz w:val="18"/>
              <w:szCs w:val="18"/>
            </w:rPr>
            <w:fldChar w:fldCharType="separate"/>
          </w:r>
          <w:r w:rsidR="00C379E7">
            <w:rPr>
              <w:rStyle w:val="PageNumber"/>
              <w:rFonts w:cs="Arial"/>
              <w:b/>
              <w:noProof/>
              <w:sz w:val="18"/>
              <w:szCs w:val="18"/>
            </w:rPr>
            <w:t>3</w:t>
          </w:r>
          <w:r w:rsidRPr="000348EB">
            <w:rPr>
              <w:rStyle w:val="PageNumber"/>
              <w:rFonts w:cs="Arial"/>
              <w:b/>
              <w:sz w:val="18"/>
              <w:szCs w:val="18"/>
            </w:rPr>
            <w:fldChar w:fldCharType="end"/>
          </w:r>
          <w:r w:rsidRPr="000348EB">
            <w:rPr>
              <w:rStyle w:val="PageNumber"/>
              <w:rFonts w:cs="Arial"/>
              <w:b/>
              <w:sz w:val="18"/>
              <w:szCs w:val="18"/>
            </w:rPr>
            <w:t xml:space="preserve"> </w:t>
          </w:r>
          <w:r w:rsidRPr="000348EB">
            <w:rPr>
              <w:rStyle w:val="PageNumber"/>
              <w:rFonts w:cs="Arial"/>
              <w:sz w:val="18"/>
              <w:szCs w:val="18"/>
            </w:rPr>
            <w:t>of</w:t>
          </w:r>
          <w:r w:rsidRPr="000348EB">
            <w:rPr>
              <w:rStyle w:val="PageNumber"/>
              <w:rFonts w:cs="Arial"/>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SECTIONPAGES  </w:instrText>
          </w:r>
          <w:r w:rsidRPr="000348EB">
            <w:rPr>
              <w:rStyle w:val="PageNumber"/>
              <w:rFonts w:cs="Arial"/>
              <w:b/>
              <w:sz w:val="18"/>
              <w:szCs w:val="18"/>
            </w:rPr>
            <w:fldChar w:fldCharType="separate"/>
          </w:r>
          <w:r w:rsidR="00C379E7">
            <w:rPr>
              <w:rStyle w:val="PageNumber"/>
              <w:rFonts w:cs="Arial"/>
              <w:b/>
              <w:noProof/>
              <w:sz w:val="18"/>
              <w:szCs w:val="18"/>
            </w:rPr>
            <w:t>3</w:t>
          </w:r>
          <w:r w:rsidRPr="000348EB">
            <w:rPr>
              <w:rStyle w:val="PageNumber"/>
              <w:rFonts w:cs="Arial"/>
              <w:b/>
              <w:sz w:val="18"/>
              <w:szCs w:val="18"/>
            </w:rPr>
            <w:fldChar w:fldCharType="end"/>
          </w:r>
        </w:p>
      </w:tc>
      <w:tc>
        <w:tcPr>
          <w:tcW w:w="3106" w:type="dxa"/>
          <w:shd w:val="clear" w:color="auto" w:fill="auto"/>
        </w:tcPr>
        <w:p w14:paraId="59C978FB" w14:textId="77777777" w:rsidR="007F3E2E" w:rsidRPr="000F0C8D" w:rsidRDefault="007F3E2E">
          <w:pPr>
            <w:pStyle w:val="Footer"/>
            <w:rPr>
              <w:rFonts w:cs="Arial"/>
              <w:sz w:val="18"/>
              <w:szCs w:val="18"/>
            </w:rPr>
          </w:pPr>
        </w:p>
      </w:tc>
    </w:tr>
  </w:tbl>
  <w:p w14:paraId="5CB7F930" w14:textId="77777777" w:rsidR="007F3E2E" w:rsidRPr="007F3E2E" w:rsidRDefault="007F3E2E" w:rsidP="00A81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4B76D" w14:textId="77777777" w:rsidR="005F000E" w:rsidRDefault="005F000E" w:rsidP="00335C7A">
      <w:pPr>
        <w:spacing w:before="0" w:after="0"/>
      </w:pPr>
      <w:r>
        <w:separator/>
      </w:r>
    </w:p>
  </w:footnote>
  <w:footnote w:type="continuationSeparator" w:id="0">
    <w:p w14:paraId="760C046F" w14:textId="77777777" w:rsidR="005F000E" w:rsidRDefault="005F000E" w:rsidP="00335C7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1FA40677"/>
    <w:multiLevelType w:val="hybridMultilevel"/>
    <w:tmpl w:val="63260802"/>
    <w:lvl w:ilvl="0" w:tplc="7C8EBB24">
      <w:start w:val="1"/>
      <w:numFmt w:val="bullet"/>
      <w:lvlText w:val=""/>
      <w:lvlJc w:val="left"/>
      <w:pPr>
        <w:tabs>
          <w:tab w:val="num" w:pos="720"/>
        </w:tabs>
        <w:ind w:left="720" w:hanging="360"/>
      </w:pPr>
      <w:rPr>
        <w:rFonts w:ascii="Symbol" w:hAnsi="Symbol" w:hint="default"/>
        <w:sz w:val="20"/>
      </w:rPr>
    </w:lvl>
    <w:lvl w:ilvl="1" w:tplc="D228D096">
      <w:start w:val="1"/>
      <w:numFmt w:val="bullet"/>
      <w:lvlText w:val="o"/>
      <w:lvlJc w:val="left"/>
      <w:pPr>
        <w:tabs>
          <w:tab w:val="num" w:pos="1440"/>
        </w:tabs>
        <w:ind w:left="1440" w:hanging="360"/>
      </w:pPr>
      <w:rPr>
        <w:rFonts w:ascii="Courier New" w:hAnsi="Courier New" w:hint="default"/>
        <w:sz w:val="20"/>
      </w:rPr>
    </w:lvl>
    <w:lvl w:ilvl="2" w:tplc="8782F228" w:tentative="1">
      <w:start w:val="1"/>
      <w:numFmt w:val="bullet"/>
      <w:lvlText w:val=""/>
      <w:lvlJc w:val="left"/>
      <w:pPr>
        <w:tabs>
          <w:tab w:val="num" w:pos="2160"/>
        </w:tabs>
        <w:ind w:left="2160" w:hanging="360"/>
      </w:pPr>
      <w:rPr>
        <w:rFonts w:ascii="Wingdings" w:hAnsi="Wingdings" w:hint="default"/>
        <w:sz w:val="20"/>
      </w:rPr>
    </w:lvl>
    <w:lvl w:ilvl="3" w:tplc="6E9A7FCE" w:tentative="1">
      <w:start w:val="1"/>
      <w:numFmt w:val="bullet"/>
      <w:lvlText w:val=""/>
      <w:lvlJc w:val="left"/>
      <w:pPr>
        <w:tabs>
          <w:tab w:val="num" w:pos="2880"/>
        </w:tabs>
        <w:ind w:left="2880" w:hanging="360"/>
      </w:pPr>
      <w:rPr>
        <w:rFonts w:ascii="Wingdings" w:hAnsi="Wingdings" w:hint="default"/>
        <w:sz w:val="20"/>
      </w:rPr>
    </w:lvl>
    <w:lvl w:ilvl="4" w:tplc="8F72B526" w:tentative="1">
      <w:start w:val="1"/>
      <w:numFmt w:val="bullet"/>
      <w:lvlText w:val=""/>
      <w:lvlJc w:val="left"/>
      <w:pPr>
        <w:tabs>
          <w:tab w:val="num" w:pos="3600"/>
        </w:tabs>
        <w:ind w:left="3600" w:hanging="360"/>
      </w:pPr>
      <w:rPr>
        <w:rFonts w:ascii="Wingdings" w:hAnsi="Wingdings" w:hint="default"/>
        <w:sz w:val="20"/>
      </w:rPr>
    </w:lvl>
    <w:lvl w:ilvl="5" w:tplc="17CE8D08" w:tentative="1">
      <w:start w:val="1"/>
      <w:numFmt w:val="bullet"/>
      <w:lvlText w:val=""/>
      <w:lvlJc w:val="left"/>
      <w:pPr>
        <w:tabs>
          <w:tab w:val="num" w:pos="4320"/>
        </w:tabs>
        <w:ind w:left="4320" w:hanging="360"/>
      </w:pPr>
      <w:rPr>
        <w:rFonts w:ascii="Wingdings" w:hAnsi="Wingdings" w:hint="default"/>
        <w:sz w:val="20"/>
      </w:rPr>
    </w:lvl>
    <w:lvl w:ilvl="6" w:tplc="CE7C017C" w:tentative="1">
      <w:start w:val="1"/>
      <w:numFmt w:val="bullet"/>
      <w:lvlText w:val=""/>
      <w:lvlJc w:val="left"/>
      <w:pPr>
        <w:tabs>
          <w:tab w:val="num" w:pos="5040"/>
        </w:tabs>
        <w:ind w:left="5040" w:hanging="360"/>
      </w:pPr>
      <w:rPr>
        <w:rFonts w:ascii="Wingdings" w:hAnsi="Wingdings" w:hint="default"/>
        <w:sz w:val="20"/>
      </w:rPr>
    </w:lvl>
    <w:lvl w:ilvl="7" w:tplc="39BEAE70" w:tentative="1">
      <w:start w:val="1"/>
      <w:numFmt w:val="bullet"/>
      <w:lvlText w:val=""/>
      <w:lvlJc w:val="left"/>
      <w:pPr>
        <w:tabs>
          <w:tab w:val="num" w:pos="5760"/>
        </w:tabs>
        <w:ind w:left="5760" w:hanging="360"/>
      </w:pPr>
      <w:rPr>
        <w:rFonts w:ascii="Wingdings" w:hAnsi="Wingdings" w:hint="default"/>
        <w:sz w:val="20"/>
      </w:rPr>
    </w:lvl>
    <w:lvl w:ilvl="8" w:tplc="B16CFA2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44A34"/>
    <w:multiLevelType w:val="hybridMultilevel"/>
    <w:tmpl w:val="1D06C256"/>
    <w:lvl w:ilvl="0" w:tplc="60D2E186">
      <w:start w:val="1"/>
      <w:numFmt w:val="decimal"/>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541D"/>
    <w:multiLevelType w:val="hybridMultilevel"/>
    <w:tmpl w:val="E0F8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F0335"/>
    <w:multiLevelType w:val="multilevel"/>
    <w:tmpl w:val="59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760A5"/>
    <w:multiLevelType w:val="hybridMultilevel"/>
    <w:tmpl w:val="C88C2E96"/>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F467C1D"/>
    <w:multiLevelType w:val="hybridMultilevel"/>
    <w:tmpl w:val="C7EE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2"/>
  </w:num>
  <w:num w:numId="5">
    <w:abstractNumId w:val="5"/>
  </w:num>
  <w:num w:numId="6">
    <w:abstractNumId w:val="6"/>
  </w:num>
  <w:num w:numId="7">
    <w:abstractNumId w:val="4"/>
  </w:num>
  <w:num w:numId="8">
    <w:abstractNumId w:val="0"/>
  </w:num>
  <w:num w:numId="9">
    <w:abstractNumId w:val="2"/>
  </w:num>
  <w:num w:numId="10">
    <w:abstractNumId w:val="9"/>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6C"/>
    <w:rsid w:val="00011B10"/>
    <w:rsid w:val="00024BE2"/>
    <w:rsid w:val="000262A9"/>
    <w:rsid w:val="000348EB"/>
    <w:rsid w:val="0004259E"/>
    <w:rsid w:val="00043E4E"/>
    <w:rsid w:val="000551CC"/>
    <w:rsid w:val="000600D1"/>
    <w:rsid w:val="00074728"/>
    <w:rsid w:val="00080812"/>
    <w:rsid w:val="000B3737"/>
    <w:rsid w:val="000C1912"/>
    <w:rsid w:val="000E4E6F"/>
    <w:rsid w:val="000F183D"/>
    <w:rsid w:val="00103DEE"/>
    <w:rsid w:val="001075D5"/>
    <w:rsid w:val="001200B9"/>
    <w:rsid w:val="00120311"/>
    <w:rsid w:val="00154169"/>
    <w:rsid w:val="0016055C"/>
    <w:rsid w:val="00170C19"/>
    <w:rsid w:val="00183978"/>
    <w:rsid w:val="00187559"/>
    <w:rsid w:val="001A25D7"/>
    <w:rsid w:val="001A4C89"/>
    <w:rsid w:val="001B6669"/>
    <w:rsid w:val="001B70E1"/>
    <w:rsid w:val="001E4D6F"/>
    <w:rsid w:val="00214261"/>
    <w:rsid w:val="00220F8E"/>
    <w:rsid w:val="00225516"/>
    <w:rsid w:val="00231F19"/>
    <w:rsid w:val="00232A1B"/>
    <w:rsid w:val="00232AAD"/>
    <w:rsid w:val="0023476C"/>
    <w:rsid w:val="00234FF4"/>
    <w:rsid w:val="00270408"/>
    <w:rsid w:val="0027117A"/>
    <w:rsid w:val="002711E8"/>
    <w:rsid w:val="00275D90"/>
    <w:rsid w:val="00276D79"/>
    <w:rsid w:val="00277612"/>
    <w:rsid w:val="00286138"/>
    <w:rsid w:val="002873D1"/>
    <w:rsid w:val="00295649"/>
    <w:rsid w:val="002A3E24"/>
    <w:rsid w:val="002C039C"/>
    <w:rsid w:val="002C2B86"/>
    <w:rsid w:val="002C6118"/>
    <w:rsid w:val="002D1589"/>
    <w:rsid w:val="002E0E09"/>
    <w:rsid w:val="002F79CB"/>
    <w:rsid w:val="00301DB7"/>
    <w:rsid w:val="00335C7A"/>
    <w:rsid w:val="00344588"/>
    <w:rsid w:val="0034510D"/>
    <w:rsid w:val="00362D81"/>
    <w:rsid w:val="00364CFE"/>
    <w:rsid w:val="00364DC0"/>
    <w:rsid w:val="0037451A"/>
    <w:rsid w:val="00386727"/>
    <w:rsid w:val="00395578"/>
    <w:rsid w:val="003B7EE1"/>
    <w:rsid w:val="003D2205"/>
    <w:rsid w:val="003E52DB"/>
    <w:rsid w:val="003E7FC5"/>
    <w:rsid w:val="004000E8"/>
    <w:rsid w:val="004006BB"/>
    <w:rsid w:val="004063DD"/>
    <w:rsid w:val="00414C4C"/>
    <w:rsid w:val="00417F1D"/>
    <w:rsid w:val="00424026"/>
    <w:rsid w:val="00425771"/>
    <w:rsid w:val="00451FCF"/>
    <w:rsid w:val="00453A36"/>
    <w:rsid w:val="0047569A"/>
    <w:rsid w:val="004A60B1"/>
    <w:rsid w:val="004C45CC"/>
    <w:rsid w:val="00505F43"/>
    <w:rsid w:val="00522597"/>
    <w:rsid w:val="00524775"/>
    <w:rsid w:val="00525254"/>
    <w:rsid w:val="005260DE"/>
    <w:rsid w:val="0054137B"/>
    <w:rsid w:val="005437C9"/>
    <w:rsid w:val="00555A37"/>
    <w:rsid w:val="00582A0C"/>
    <w:rsid w:val="00593547"/>
    <w:rsid w:val="005B2D6F"/>
    <w:rsid w:val="005B570D"/>
    <w:rsid w:val="005C090A"/>
    <w:rsid w:val="005C34F4"/>
    <w:rsid w:val="005E41AE"/>
    <w:rsid w:val="005F000E"/>
    <w:rsid w:val="00627438"/>
    <w:rsid w:val="00630865"/>
    <w:rsid w:val="00655EA7"/>
    <w:rsid w:val="00671B37"/>
    <w:rsid w:val="00691287"/>
    <w:rsid w:val="006D1F2A"/>
    <w:rsid w:val="006D2A45"/>
    <w:rsid w:val="006E4F6B"/>
    <w:rsid w:val="0070388E"/>
    <w:rsid w:val="00706E52"/>
    <w:rsid w:val="00736C83"/>
    <w:rsid w:val="00760A1C"/>
    <w:rsid w:val="00762955"/>
    <w:rsid w:val="007706D5"/>
    <w:rsid w:val="00771F7D"/>
    <w:rsid w:val="007767AF"/>
    <w:rsid w:val="007A306B"/>
    <w:rsid w:val="007A5721"/>
    <w:rsid w:val="007B0E0A"/>
    <w:rsid w:val="007B4E67"/>
    <w:rsid w:val="007C04E3"/>
    <w:rsid w:val="007C1AAF"/>
    <w:rsid w:val="007C5359"/>
    <w:rsid w:val="007E047E"/>
    <w:rsid w:val="007F3583"/>
    <w:rsid w:val="007F3E2E"/>
    <w:rsid w:val="00817A8D"/>
    <w:rsid w:val="00835862"/>
    <w:rsid w:val="00845C4A"/>
    <w:rsid w:val="00846B39"/>
    <w:rsid w:val="008500D1"/>
    <w:rsid w:val="008513E9"/>
    <w:rsid w:val="008562AB"/>
    <w:rsid w:val="00870263"/>
    <w:rsid w:val="008728A1"/>
    <w:rsid w:val="008826EA"/>
    <w:rsid w:val="00883CD1"/>
    <w:rsid w:val="00895370"/>
    <w:rsid w:val="008A423C"/>
    <w:rsid w:val="008A772D"/>
    <w:rsid w:val="008A7E01"/>
    <w:rsid w:val="008C2188"/>
    <w:rsid w:val="008D60C9"/>
    <w:rsid w:val="008E4E63"/>
    <w:rsid w:val="008E64B1"/>
    <w:rsid w:val="008F0B47"/>
    <w:rsid w:val="008F437E"/>
    <w:rsid w:val="008F4599"/>
    <w:rsid w:val="009058D9"/>
    <w:rsid w:val="00911112"/>
    <w:rsid w:val="009232A1"/>
    <w:rsid w:val="00924350"/>
    <w:rsid w:val="009313D0"/>
    <w:rsid w:val="00991B5E"/>
    <w:rsid w:val="009A0ECF"/>
    <w:rsid w:val="009A2017"/>
    <w:rsid w:val="009A354E"/>
    <w:rsid w:val="009B106A"/>
    <w:rsid w:val="009C0638"/>
    <w:rsid w:val="009C3D5D"/>
    <w:rsid w:val="009E59E9"/>
    <w:rsid w:val="00A00BCA"/>
    <w:rsid w:val="00A04189"/>
    <w:rsid w:val="00A21C10"/>
    <w:rsid w:val="00A7146D"/>
    <w:rsid w:val="00A74631"/>
    <w:rsid w:val="00A81430"/>
    <w:rsid w:val="00A81F5E"/>
    <w:rsid w:val="00A83557"/>
    <w:rsid w:val="00A969A9"/>
    <w:rsid w:val="00AA3347"/>
    <w:rsid w:val="00AB0BA3"/>
    <w:rsid w:val="00AC0D40"/>
    <w:rsid w:val="00AD1C0E"/>
    <w:rsid w:val="00AE22D4"/>
    <w:rsid w:val="00AE4315"/>
    <w:rsid w:val="00B0676E"/>
    <w:rsid w:val="00B1517E"/>
    <w:rsid w:val="00B22217"/>
    <w:rsid w:val="00B31983"/>
    <w:rsid w:val="00B37A95"/>
    <w:rsid w:val="00B51E82"/>
    <w:rsid w:val="00B64B36"/>
    <w:rsid w:val="00B72135"/>
    <w:rsid w:val="00B736C3"/>
    <w:rsid w:val="00B962DF"/>
    <w:rsid w:val="00BB463C"/>
    <w:rsid w:val="00BC25F8"/>
    <w:rsid w:val="00BD3193"/>
    <w:rsid w:val="00BD7563"/>
    <w:rsid w:val="00BE371F"/>
    <w:rsid w:val="00BE6F01"/>
    <w:rsid w:val="00BF2E0A"/>
    <w:rsid w:val="00C31C20"/>
    <w:rsid w:val="00C34697"/>
    <w:rsid w:val="00C379E7"/>
    <w:rsid w:val="00C4408C"/>
    <w:rsid w:val="00C5501F"/>
    <w:rsid w:val="00C559AC"/>
    <w:rsid w:val="00C63723"/>
    <w:rsid w:val="00C74688"/>
    <w:rsid w:val="00C91F6B"/>
    <w:rsid w:val="00CA7379"/>
    <w:rsid w:val="00CC2889"/>
    <w:rsid w:val="00CC44CD"/>
    <w:rsid w:val="00CC4567"/>
    <w:rsid w:val="00CE336C"/>
    <w:rsid w:val="00CE4614"/>
    <w:rsid w:val="00CE4EF8"/>
    <w:rsid w:val="00CF6469"/>
    <w:rsid w:val="00CF6E92"/>
    <w:rsid w:val="00D01960"/>
    <w:rsid w:val="00D04DF5"/>
    <w:rsid w:val="00D11F4E"/>
    <w:rsid w:val="00D1419E"/>
    <w:rsid w:val="00D17F93"/>
    <w:rsid w:val="00D27301"/>
    <w:rsid w:val="00D334E8"/>
    <w:rsid w:val="00D353D9"/>
    <w:rsid w:val="00D36F52"/>
    <w:rsid w:val="00D52686"/>
    <w:rsid w:val="00D52768"/>
    <w:rsid w:val="00D61899"/>
    <w:rsid w:val="00D628CA"/>
    <w:rsid w:val="00D7426C"/>
    <w:rsid w:val="00D744CC"/>
    <w:rsid w:val="00D7581C"/>
    <w:rsid w:val="00D928CE"/>
    <w:rsid w:val="00D9430E"/>
    <w:rsid w:val="00D94576"/>
    <w:rsid w:val="00DB4CF8"/>
    <w:rsid w:val="00DB690B"/>
    <w:rsid w:val="00DC1183"/>
    <w:rsid w:val="00DC3E93"/>
    <w:rsid w:val="00DC4F0F"/>
    <w:rsid w:val="00DE5FAE"/>
    <w:rsid w:val="00E12247"/>
    <w:rsid w:val="00E1723F"/>
    <w:rsid w:val="00E54218"/>
    <w:rsid w:val="00E82EEB"/>
    <w:rsid w:val="00E87845"/>
    <w:rsid w:val="00E913BD"/>
    <w:rsid w:val="00E9555B"/>
    <w:rsid w:val="00EA24BA"/>
    <w:rsid w:val="00EA7533"/>
    <w:rsid w:val="00EB2088"/>
    <w:rsid w:val="00EB33B2"/>
    <w:rsid w:val="00EE052F"/>
    <w:rsid w:val="00EE13A9"/>
    <w:rsid w:val="00EE654E"/>
    <w:rsid w:val="00F03B7A"/>
    <w:rsid w:val="00F12624"/>
    <w:rsid w:val="00F17CA4"/>
    <w:rsid w:val="00F24E9E"/>
    <w:rsid w:val="00F2535C"/>
    <w:rsid w:val="00F4642F"/>
    <w:rsid w:val="00F5037A"/>
    <w:rsid w:val="00F509DA"/>
    <w:rsid w:val="00F578ED"/>
    <w:rsid w:val="00F76E8C"/>
    <w:rsid w:val="00F903D2"/>
    <w:rsid w:val="00F916A8"/>
    <w:rsid w:val="00FA7819"/>
    <w:rsid w:val="00FB645E"/>
    <w:rsid w:val="00FC05AD"/>
    <w:rsid w:val="00FC3978"/>
    <w:rsid w:val="00FD3E97"/>
    <w:rsid w:val="00FE69D3"/>
    <w:rsid w:val="3B500DFF"/>
    <w:rsid w:val="445011C7"/>
    <w:rsid w:val="4F2B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2A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Z #"/>
    <w:qFormat/>
    <w:rsid w:val="00232A1B"/>
    <w:pPr>
      <w:overflowPunct w:val="0"/>
      <w:autoSpaceDE w:val="0"/>
      <w:autoSpaceDN w:val="0"/>
      <w:adjustRightInd w:val="0"/>
      <w:spacing w:before="120" w:after="120" w:line="240" w:lineRule="auto"/>
      <w:textAlignment w:val="baseline"/>
      <w:outlineLvl w:val="0"/>
    </w:pPr>
    <w:rPr>
      <w:rFonts w:ascii="Arial" w:hAnsi="Arial" w:cs="Times New Roman"/>
      <w:szCs w:val="20"/>
    </w:rPr>
  </w:style>
  <w:style w:type="paragraph" w:styleId="Heading1">
    <w:name w:val="heading 1"/>
    <w:basedOn w:val="Normal"/>
    <w:next w:val="Normal"/>
    <w:link w:val="Heading1Char"/>
    <w:uiPriority w:val="9"/>
    <w:qFormat/>
    <w:rsid w:val="003E7FC5"/>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Theme="minorHAns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after="0" w:line="240" w:lineRule="auto"/>
      <w:outlineLvl w:val="0"/>
    </w:pPr>
    <w:rPr>
      <w:rFonts w:ascii="Arial" w:eastAsia="MS Mincho" w:hAnsi="Arial" w:cs="Arial"/>
      <w:b/>
      <w:i/>
      <w:sz w:val="26"/>
      <w:szCs w:val="28"/>
      <w:lang w:eastAsia="ja-JP"/>
    </w:rPr>
  </w:style>
  <w:style w:type="paragraph" w:customStyle="1" w:styleId="WAblankline">
    <w:name w:val="WA blank line"/>
    <w:basedOn w:val="Normal"/>
    <w:qFormat/>
    <w:rsid w:val="00103DEE"/>
    <w:pPr>
      <w:tabs>
        <w:tab w:val="left" w:pos="9360"/>
      </w:tabs>
      <w:spacing w:after="0"/>
      <w:ind w:left="900"/>
    </w:pPr>
    <w:rPr>
      <w:rFonts w:eastAsia="MS Mincho" w:cs="Arial"/>
      <w:u w:val="single"/>
      <w:lang w:eastAsia="ja-JP"/>
    </w:rPr>
  </w:style>
  <w:style w:type="paragraph" w:customStyle="1" w:styleId="WABody38flush">
    <w:name w:val="WA Body .38&quot; flush"/>
    <w:basedOn w:val="Normal"/>
    <w:qFormat/>
    <w:rsid w:val="00103DEE"/>
    <w:pPr>
      <w:tabs>
        <w:tab w:val="right" w:pos="9360"/>
      </w:tabs>
      <w:spacing w:after="0"/>
      <w:ind w:left="547"/>
    </w:pPr>
    <w:rPr>
      <w:rFonts w:eastAsia="MS Mincho" w:cs="Arial"/>
      <w:lang w:eastAsia="ja-JP"/>
    </w:rPr>
  </w:style>
  <w:style w:type="paragraph" w:customStyle="1" w:styleId="WABody88flush">
    <w:name w:val="WA Body .88&quot; flush"/>
    <w:basedOn w:val="Normal"/>
    <w:qFormat/>
    <w:rsid w:val="00103DEE"/>
    <w:pPr>
      <w:tabs>
        <w:tab w:val="right" w:pos="9360"/>
      </w:tabs>
      <w:spacing w:after="0"/>
      <w:ind w:left="1267"/>
    </w:pPr>
    <w:rPr>
      <w:rFonts w:eastAsia="MS Mincho" w:cs="Arial"/>
      <w:spacing w:val="-2"/>
      <w:u w:val="single"/>
      <w:lang w:eastAsia="ja-JP"/>
    </w:rPr>
  </w:style>
  <w:style w:type="paragraph" w:customStyle="1" w:styleId="WABody63flush">
    <w:name w:val="WA Body .63&quot; flush"/>
    <w:basedOn w:val="Normal"/>
    <w:qFormat/>
    <w:rsid w:val="00103DEE"/>
    <w:pPr>
      <w:tabs>
        <w:tab w:val="right" w:pos="9360"/>
      </w:tabs>
      <w:spacing w:after="0"/>
      <w:ind w:left="907"/>
    </w:pPr>
    <w:rPr>
      <w:rFonts w:eastAsia="MS Mincho" w:cs="Arial"/>
      <w:lang w:eastAsia="ja-JP"/>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eastAsia="MS Mincho" w:cs="Arial"/>
      <w:lang w:eastAsia="ja-JP"/>
    </w:rPr>
  </w:style>
  <w:style w:type="paragraph" w:customStyle="1" w:styleId="WABody6AboveHang">
    <w:name w:val="WA Body 6 Above Hang"/>
    <w:basedOn w:val="Normal"/>
    <w:autoRedefine/>
    <w:qFormat/>
    <w:rsid w:val="001A4C89"/>
    <w:pPr>
      <w:spacing w:after="0"/>
      <w:ind w:left="720" w:hanging="360"/>
    </w:pPr>
    <w:rPr>
      <w:rFonts w:eastAsia="MS Mincho" w:cs="Arial"/>
      <w:lang w:eastAsia="ja-JP"/>
    </w:rPr>
  </w:style>
  <w:style w:type="paragraph" w:customStyle="1" w:styleId="WABody6AboveNoHang">
    <w:name w:val="WA Body 6 Above No Hang"/>
    <w:qFormat/>
    <w:rsid w:val="00103DEE"/>
    <w:pPr>
      <w:spacing w:after="0" w:line="240" w:lineRule="auto"/>
      <w:ind w:left="540" w:firstLine="7"/>
    </w:pPr>
    <w:rPr>
      <w:rFonts w:ascii="Arial" w:eastAsia="MS Mincho" w:hAnsi="Arial" w:cs="Arial"/>
      <w:lang w:eastAsia="ja-JP"/>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103DEE"/>
    <w:pPr>
      <w:numPr>
        <w:numId w:val="2"/>
      </w:numPr>
      <w:tabs>
        <w:tab w:val="left" w:pos="1620"/>
      </w:tabs>
      <w:suppressAutoHyphens/>
      <w:spacing w:before="60" w:after="0"/>
    </w:pPr>
    <w:rPr>
      <w:rFonts w:eastAsia="MS Mincho" w:cs="Arial"/>
      <w:spacing w:val="-2"/>
      <w:lang w:eastAsia="ja-JP"/>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Theme="minorHAnsi" w:hAnsi="Arial" w:cs="Arial"/>
      <w:b/>
      <w:color w:val="auto"/>
    </w:rPr>
  </w:style>
  <w:style w:type="paragraph" w:customStyle="1" w:styleId="WAItal10">
    <w:name w:val="WA Ital 10"/>
    <w:basedOn w:val="Normal"/>
    <w:qFormat/>
    <w:rsid w:val="00103DEE"/>
    <w:pPr>
      <w:spacing w:after="200"/>
    </w:pPr>
    <w:rPr>
      <w:rFonts w:eastAsia="MS Mincho"/>
      <w:i/>
      <w:sz w:val="20"/>
      <w:lang w:eastAsia="ja-JP"/>
    </w:rPr>
  </w:style>
  <w:style w:type="paragraph" w:customStyle="1" w:styleId="WAItem">
    <w:name w:val="WA Item #"/>
    <w:basedOn w:val="Normal"/>
    <w:autoRedefine/>
    <w:qFormat/>
    <w:rsid w:val="001B70E1"/>
    <w:pPr>
      <w:keepNext/>
      <w:numPr>
        <w:numId w:val="8"/>
      </w:numPr>
      <w:tabs>
        <w:tab w:val="left" w:pos="540"/>
      </w:tabs>
      <w:suppressAutoHyphens/>
      <w:spacing w:before="200" w:after="0"/>
      <w:outlineLvl w:val="1"/>
    </w:pPr>
    <w:rPr>
      <w:rFonts w:eastAsia="MS Mincho" w:cs="Arial"/>
      <w:b/>
      <w:sz w:val="24"/>
      <w:szCs w:val="28"/>
      <w:lang w:eastAsia="ja-JP"/>
    </w:rPr>
  </w:style>
  <w:style w:type="paragraph" w:customStyle="1" w:styleId="WAItemTitle">
    <w:name w:val="WA Item Title"/>
    <w:basedOn w:val="Normal"/>
    <w:qFormat/>
    <w:rsid w:val="00103DEE"/>
    <w:pPr>
      <w:keepNext/>
      <w:numPr>
        <w:numId w:val="4"/>
      </w:numPr>
      <w:spacing w:before="200" w:after="0"/>
    </w:pPr>
    <w:rPr>
      <w:rFonts w:eastAsia="MS Mincho"/>
      <w:b/>
      <w:sz w:val="24"/>
      <w:szCs w:val="24"/>
      <w:lang w:eastAsia="ja-JP"/>
    </w:rPr>
  </w:style>
  <w:style w:type="paragraph" w:customStyle="1" w:styleId="WAPage1header">
    <w:name w:val="WA Page 1 header"/>
    <w:basedOn w:val="Normal"/>
    <w:qFormat/>
    <w:rsid w:val="00103DEE"/>
    <w:pPr>
      <w:tabs>
        <w:tab w:val="right" w:pos="9360"/>
      </w:tabs>
      <w:spacing w:before="2440" w:after="200"/>
      <w:jc w:val="center"/>
    </w:pPr>
    <w:rPr>
      <w:rFonts w:eastAsia="MS Mincho" w:cs="Arial"/>
      <w:i/>
      <w:iCs/>
      <w:color w:val="595959" w:themeColor="text1" w:themeTint="A6"/>
      <w:sz w:val="20"/>
      <w:lang w:eastAsia="ja-JP"/>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eastAsia="MS Mincho" w:cs="Arial"/>
      <w:lang w:eastAsia="ja-JP"/>
    </w:rPr>
  </w:style>
  <w:style w:type="paragraph" w:customStyle="1" w:styleId="WATableTitle">
    <w:name w:val="WA Table Title"/>
    <w:basedOn w:val="Normal"/>
    <w:qFormat/>
    <w:rsid w:val="00103DEE"/>
    <w:pPr>
      <w:tabs>
        <w:tab w:val="left" w:pos="9360"/>
      </w:tabs>
      <w:suppressAutoHyphens/>
      <w:spacing w:after="0"/>
      <w:jc w:val="center"/>
    </w:pPr>
    <w:rPr>
      <w:rFonts w:eastAsia="MS Mincho" w:cs="Arial"/>
      <w:lang w:eastAsia="ja-JP"/>
    </w:rPr>
  </w:style>
  <w:style w:type="paragraph" w:customStyle="1" w:styleId="WATop3">
    <w:name w:val="WA Top 3"/>
    <w:basedOn w:val="Normal"/>
    <w:qFormat/>
    <w:rsid w:val="00F03B7A"/>
    <w:pPr>
      <w:tabs>
        <w:tab w:val="center" w:pos="4680"/>
      </w:tabs>
      <w:spacing w:before="3520" w:after="0" w:line="480" w:lineRule="auto"/>
      <w:contextualSpacing/>
      <w:jc w:val="center"/>
    </w:pPr>
    <w:rPr>
      <w:rFonts w:cs="Arial"/>
      <w:b/>
      <w:sz w:val="24"/>
      <w:szCs w:val="24"/>
    </w:rPr>
  </w:style>
  <w:style w:type="character" w:customStyle="1" w:styleId="Heading2Char">
    <w:name w:val="Heading 2 Char"/>
    <w:aliases w:val="Section 3 and Title Char"/>
    <w:basedOn w:val="DefaultParagraphFont"/>
    <w:link w:val="Heading2"/>
    <w:uiPriority w:val="9"/>
    <w:rsid w:val="003E7FC5"/>
    <w:rPr>
      <w:rFonts w:ascii="Arial" w:hAnsi="Arial" w:cs="Arial"/>
      <w:b/>
      <w:sz w:val="32"/>
      <w:szCs w:val="24"/>
    </w:rPr>
  </w:style>
  <w:style w:type="character" w:customStyle="1" w:styleId="Heading1Char">
    <w:name w:val="Heading 1 Char"/>
    <w:basedOn w:val="DefaultParagraphFont"/>
    <w:link w:val="Heading1"/>
    <w:uiPriority w:val="9"/>
    <w:rsid w:val="003E7FC5"/>
    <w:rPr>
      <w:rFonts w:asciiTheme="majorHAnsi" w:eastAsiaTheme="majorEastAsia" w:hAnsiTheme="majorHAnsi" w:cstheme="majorBidi"/>
      <w:color w:val="2E74B5" w:themeColor="accent1" w:themeShade="BF"/>
      <w:sz w:val="32"/>
      <w:szCs w:val="32"/>
    </w:rPr>
  </w:style>
  <w:style w:type="paragraph" w:customStyle="1" w:styleId="WAandsechead">
    <w:name w:val="WA # and sec head"/>
    <w:basedOn w:val="Normal"/>
    <w:next w:val="Normal"/>
    <w:qFormat/>
    <w:rsid w:val="00F03B7A"/>
    <w:pPr>
      <w:numPr>
        <w:numId w:val="7"/>
      </w:numPr>
      <w:tabs>
        <w:tab w:val="left" w:pos="360"/>
        <w:tab w:val="left" w:pos="1440"/>
      </w:tabs>
    </w:pPr>
    <w:rPr>
      <w:rFonts w:cs="Arial"/>
      <w:b/>
    </w:rPr>
  </w:style>
  <w:style w:type="paragraph" w:customStyle="1" w:styleId="CheckBoxText">
    <w:name w:val="Check Box Text"/>
    <w:basedOn w:val="Normal"/>
    <w:qFormat/>
    <w:rsid w:val="00F03B7A"/>
    <w:pPr>
      <w:tabs>
        <w:tab w:val="left" w:pos="360"/>
      </w:tabs>
      <w:ind w:left="360" w:hanging="360"/>
    </w:pPr>
    <w:rPr>
      <w:rFonts w:cs="Arial"/>
    </w:rPr>
  </w:style>
  <w:style w:type="paragraph" w:customStyle="1" w:styleId="WACheckboxText">
    <w:name w:val="WA Checkbox Text"/>
    <w:basedOn w:val="Normal"/>
    <w:qFormat/>
    <w:rsid w:val="00F03B7A"/>
    <w:pPr>
      <w:tabs>
        <w:tab w:val="left" w:pos="360"/>
      </w:tabs>
      <w:ind w:left="360" w:hanging="360"/>
    </w:pPr>
    <w:rPr>
      <w:rFonts w:cs="Arial"/>
    </w:rPr>
  </w:style>
  <w:style w:type="character" w:customStyle="1" w:styleId="WAFormTitleChar">
    <w:name w:val="WA Form Title Char"/>
    <w:basedOn w:val="Heading1Char"/>
    <w:link w:val="WAFormTitle"/>
    <w:rsid w:val="00F03B7A"/>
    <w:rPr>
      <w:rFonts w:ascii="Arial" w:eastAsiaTheme="majorEastAsia" w:hAnsi="Arial" w:cs="Arial"/>
      <w:b/>
      <w:color w:val="2E74B5" w:themeColor="accent1" w:themeShade="BF"/>
      <w:sz w:val="32"/>
      <w:szCs w:val="32"/>
    </w:rPr>
  </w:style>
  <w:style w:type="paragraph" w:customStyle="1" w:styleId="WA1stlineaftersub">
    <w:name w:val="WA 1st line after sub"/>
    <w:basedOn w:val="Normal"/>
    <w:autoRedefine/>
    <w:qFormat/>
    <w:rsid w:val="001B70E1"/>
    <w:pPr>
      <w:tabs>
        <w:tab w:val="left" w:pos="900"/>
      </w:tabs>
      <w:spacing w:before="80" w:after="0"/>
      <w:ind w:left="720" w:hanging="360"/>
    </w:pPr>
    <w:rPr>
      <w:rFonts w:eastAsia="MS Mincho" w:cs="Arial"/>
      <w:lang w:eastAsia="ja-JP"/>
    </w:rPr>
  </w:style>
  <w:style w:type="character" w:styleId="Strong">
    <w:name w:val="Strong"/>
    <w:basedOn w:val="DefaultParagraphFont"/>
    <w:uiPriority w:val="22"/>
    <w:qFormat/>
    <w:rsid w:val="00D01960"/>
    <w:rPr>
      <w:b/>
      <w:bCs/>
    </w:rPr>
  </w:style>
  <w:style w:type="character" w:styleId="Emphasis">
    <w:name w:val="Emphasis"/>
    <w:basedOn w:val="DefaultParagraphFont"/>
    <w:uiPriority w:val="20"/>
    <w:qFormat/>
    <w:rsid w:val="00D01960"/>
    <w:rPr>
      <w:i/>
      <w:iCs/>
    </w:rPr>
  </w:style>
  <w:style w:type="paragraph" w:styleId="BalloonText">
    <w:name w:val="Balloon Text"/>
    <w:basedOn w:val="Normal"/>
    <w:link w:val="BalloonTextChar"/>
    <w:uiPriority w:val="99"/>
    <w:semiHidden/>
    <w:unhideWhenUsed/>
    <w:rsid w:val="00232A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AD"/>
    <w:rPr>
      <w:rFonts w:ascii="Segoe UI" w:hAnsi="Segoe UI" w:cs="Segoe UI"/>
      <w:sz w:val="18"/>
      <w:szCs w:val="18"/>
    </w:rPr>
  </w:style>
  <w:style w:type="paragraph" w:styleId="ListParagraph">
    <w:name w:val="List Paragraph"/>
    <w:basedOn w:val="Normal"/>
    <w:uiPriority w:val="34"/>
    <w:qFormat/>
    <w:rsid w:val="002C2B86"/>
    <w:pPr>
      <w:ind w:left="720"/>
      <w:contextualSpacing/>
    </w:pPr>
  </w:style>
  <w:style w:type="character" w:styleId="CommentReference">
    <w:name w:val="annotation reference"/>
    <w:basedOn w:val="DefaultParagraphFont"/>
    <w:uiPriority w:val="99"/>
    <w:semiHidden/>
    <w:unhideWhenUsed/>
    <w:rsid w:val="00C91F6B"/>
    <w:rPr>
      <w:sz w:val="16"/>
      <w:szCs w:val="16"/>
    </w:rPr>
  </w:style>
  <w:style w:type="paragraph" w:styleId="CommentText">
    <w:name w:val="annotation text"/>
    <w:basedOn w:val="Normal"/>
    <w:link w:val="CommentTextChar"/>
    <w:uiPriority w:val="99"/>
    <w:unhideWhenUsed/>
    <w:rsid w:val="00C91F6B"/>
    <w:rPr>
      <w:sz w:val="20"/>
    </w:rPr>
  </w:style>
  <w:style w:type="character" w:customStyle="1" w:styleId="CommentTextChar">
    <w:name w:val="Comment Text Char"/>
    <w:basedOn w:val="DefaultParagraphFont"/>
    <w:link w:val="CommentText"/>
    <w:uiPriority w:val="99"/>
    <w:rsid w:val="00C91F6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91F6B"/>
    <w:rPr>
      <w:b/>
      <w:bCs/>
    </w:rPr>
  </w:style>
  <w:style w:type="character" w:customStyle="1" w:styleId="CommentSubjectChar">
    <w:name w:val="Comment Subject Char"/>
    <w:basedOn w:val="CommentTextChar"/>
    <w:link w:val="CommentSubject"/>
    <w:uiPriority w:val="99"/>
    <w:semiHidden/>
    <w:rsid w:val="00C91F6B"/>
    <w:rPr>
      <w:rFonts w:ascii="Arial" w:hAnsi="Arial" w:cs="Times New Roman"/>
      <w:b/>
      <w:bCs/>
      <w:sz w:val="20"/>
      <w:szCs w:val="20"/>
    </w:rPr>
  </w:style>
  <w:style w:type="character" w:styleId="Hyperlink">
    <w:name w:val="Hyperlink"/>
    <w:basedOn w:val="DefaultParagraphFont"/>
    <w:uiPriority w:val="99"/>
    <w:unhideWhenUsed/>
    <w:rsid w:val="000F183D"/>
    <w:rPr>
      <w:color w:val="0563C1" w:themeColor="hyperlink"/>
      <w:u w:val="single"/>
    </w:rPr>
  </w:style>
  <w:style w:type="paragraph" w:styleId="Header">
    <w:name w:val="header"/>
    <w:basedOn w:val="Normal"/>
    <w:link w:val="HeaderChar"/>
    <w:uiPriority w:val="99"/>
    <w:unhideWhenUsed/>
    <w:rsid w:val="007F3E2E"/>
    <w:pPr>
      <w:tabs>
        <w:tab w:val="center" w:pos="4680"/>
        <w:tab w:val="right" w:pos="9360"/>
      </w:tabs>
      <w:spacing w:before="0" w:after="0"/>
    </w:pPr>
  </w:style>
  <w:style w:type="character" w:customStyle="1" w:styleId="HeaderChar">
    <w:name w:val="Header Char"/>
    <w:basedOn w:val="DefaultParagraphFont"/>
    <w:link w:val="Header"/>
    <w:uiPriority w:val="99"/>
    <w:rsid w:val="007F3E2E"/>
    <w:rPr>
      <w:rFonts w:ascii="Arial" w:hAnsi="Arial" w:cs="Times New Roman"/>
      <w:szCs w:val="20"/>
    </w:rPr>
  </w:style>
  <w:style w:type="paragraph" w:styleId="Footer">
    <w:name w:val="footer"/>
    <w:basedOn w:val="Normal"/>
    <w:link w:val="FooterChar"/>
    <w:unhideWhenUsed/>
    <w:rsid w:val="007F3E2E"/>
    <w:pPr>
      <w:tabs>
        <w:tab w:val="center" w:pos="4680"/>
        <w:tab w:val="right" w:pos="9360"/>
      </w:tabs>
      <w:spacing w:before="0" w:after="0"/>
    </w:pPr>
  </w:style>
  <w:style w:type="character" w:customStyle="1" w:styleId="FooterChar">
    <w:name w:val="Footer Char"/>
    <w:basedOn w:val="DefaultParagraphFont"/>
    <w:link w:val="Footer"/>
    <w:rsid w:val="007F3E2E"/>
    <w:rPr>
      <w:rFonts w:ascii="Arial" w:hAnsi="Arial" w:cs="Times New Roman"/>
      <w:szCs w:val="20"/>
    </w:rPr>
  </w:style>
  <w:style w:type="character" w:styleId="PageNumber">
    <w:name w:val="page number"/>
    <w:basedOn w:val="DefaultParagraphFont"/>
    <w:rsid w:val="007F3E2E"/>
  </w:style>
  <w:style w:type="paragraph" w:styleId="Revision">
    <w:name w:val="Revision"/>
    <w:hidden/>
    <w:uiPriority w:val="99"/>
    <w:semiHidden/>
    <w:rsid w:val="004000E8"/>
    <w:pPr>
      <w:spacing w:after="0" w:line="240" w:lineRule="auto"/>
    </w:pPr>
    <w:rPr>
      <w:rFonts w:ascii="Arial" w:hAnsi="Arial" w:cs="Times New Roman"/>
      <w:szCs w:val="20"/>
    </w:rPr>
  </w:style>
  <w:style w:type="paragraph" w:styleId="BodyText">
    <w:name w:val="Body Text"/>
    <w:basedOn w:val="Normal"/>
    <w:link w:val="BodyTextChar"/>
    <w:uiPriority w:val="99"/>
    <w:unhideWhenUsed/>
    <w:rsid w:val="00C34697"/>
    <w:pPr>
      <w:spacing w:before="0"/>
    </w:pPr>
    <w:rPr>
      <w:b/>
      <w:bCs/>
      <w:sz w:val="28"/>
      <w:szCs w:val="28"/>
    </w:rPr>
  </w:style>
  <w:style w:type="character" w:customStyle="1" w:styleId="BodyTextChar">
    <w:name w:val="Body Text Char"/>
    <w:basedOn w:val="DefaultParagraphFont"/>
    <w:link w:val="BodyText"/>
    <w:uiPriority w:val="99"/>
    <w:rsid w:val="00C34697"/>
    <w:rPr>
      <w:rFonts w:ascii="Arial" w:hAnsi="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5251">
      <w:bodyDiv w:val="1"/>
      <w:marLeft w:val="0"/>
      <w:marRight w:val="0"/>
      <w:marTop w:val="0"/>
      <w:marBottom w:val="0"/>
      <w:divBdr>
        <w:top w:val="none" w:sz="0" w:space="0" w:color="auto"/>
        <w:left w:val="none" w:sz="0" w:space="0" w:color="auto"/>
        <w:bottom w:val="none" w:sz="0" w:space="0" w:color="auto"/>
        <w:right w:val="none" w:sz="0" w:space="0" w:color="auto"/>
      </w:divBdr>
    </w:div>
    <w:div w:id="931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03AC-121D-4EB7-B363-4583E184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6977</Characters>
  <Application>Microsoft Office Word</Application>
  <DocSecurity>0</DocSecurity>
  <Lines>129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2023-12-19T19:54:00Z</dcterms:created>
  <dcterms:modified xsi:type="dcterms:W3CDTF">2023-12-19T19:54:00Z</dcterms:modified>
</cp:coreProperties>
</file>